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1F63B" w14:textId="5601108C" w:rsidR="00BA79EC" w:rsidRPr="00944214" w:rsidRDefault="00697C12" w:rsidP="00BA79EC">
      <w:pPr>
        <w:pStyle w:val="NormalWeb"/>
        <w:jc w:val="right"/>
        <w:rPr>
          <w:rFonts w:ascii="Arial" w:hAnsi="Arial" w:cs="Arial"/>
          <w:color w:val="000000" w:themeColor="text1"/>
          <w:sz w:val="22"/>
          <w:szCs w:val="22"/>
          <w:lang w:val="en-NG"/>
        </w:rPr>
      </w:pPr>
      <w:r w:rsidRPr="00944214">
        <w:rPr>
          <w:rFonts w:ascii="Arial" w:hAnsi="Arial" w:cs="Arial"/>
          <w:color w:val="000000" w:themeColor="text1"/>
          <w:sz w:val="22"/>
          <w:szCs w:val="22"/>
        </w:rPr>
        <w:t xml:space="preserve">   </w:t>
      </w:r>
    </w:p>
    <w:p w14:paraId="62EBF75F" w14:textId="1289D00B" w:rsidR="00697C12" w:rsidRPr="00944214" w:rsidRDefault="00BA79EC" w:rsidP="00BA79EC">
      <w:pPr>
        <w:pStyle w:val="NormalWeb"/>
        <w:ind w:right="480"/>
        <w:rPr>
          <w:rFonts w:ascii="Arial" w:hAnsi="Arial" w:cs="Arial"/>
          <w:color w:val="000000" w:themeColor="text1"/>
          <w:sz w:val="22"/>
          <w:szCs w:val="22"/>
        </w:rPr>
      </w:pPr>
      <w:r w:rsidRPr="00944214">
        <w:rPr>
          <w:rFonts w:ascii="Arial" w:hAnsi="Arial" w:cs="Arial"/>
          <w:color w:val="000000" w:themeColor="text1"/>
          <w:sz w:val="22"/>
          <w:szCs w:val="22"/>
          <w:lang w:val="en-NG"/>
        </w:rPr>
        <w:drawing>
          <wp:inline distT="0" distB="0" distL="0" distR="0" wp14:anchorId="7F25668D" wp14:editId="199A264B">
            <wp:extent cx="1082040" cy="992548"/>
            <wp:effectExtent l="0" t="0" r="3810" b="0"/>
            <wp:docPr id="1745674738" name="Picture 4" descr="A logo with a map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74738" name="Picture 4" descr="A logo with a map in the cen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4935" cy="1031896"/>
                    </a:xfrm>
                    <a:prstGeom prst="rect">
                      <a:avLst/>
                    </a:prstGeom>
                    <a:noFill/>
                    <a:ln>
                      <a:noFill/>
                    </a:ln>
                  </pic:spPr>
                </pic:pic>
              </a:graphicData>
            </a:graphic>
          </wp:inline>
        </w:drawing>
      </w:r>
      <w:r w:rsidR="00697C12" w:rsidRPr="00944214">
        <w:rPr>
          <w:rFonts w:ascii="Arial" w:hAnsi="Arial" w:cs="Arial"/>
          <w:color w:val="000000" w:themeColor="text1"/>
          <w:sz w:val="22"/>
          <w:szCs w:val="22"/>
        </w:rPr>
        <w:t xml:space="preserve">   </w:t>
      </w:r>
      <w:r w:rsidRPr="00944214">
        <w:rPr>
          <w:rFonts w:ascii="Arial" w:hAnsi="Arial" w:cs="Arial"/>
          <w:color w:val="000000" w:themeColor="text1"/>
          <w:sz w:val="22"/>
          <w:szCs w:val="22"/>
        </w:rPr>
        <w:t xml:space="preserve"> </w:t>
      </w:r>
      <w:r w:rsidR="00697C12" w:rsidRPr="00944214">
        <w:rPr>
          <w:rFonts w:ascii="Arial" w:hAnsi="Arial" w:cs="Arial"/>
          <w:color w:val="000000" w:themeColor="text1"/>
          <w:sz w:val="22"/>
          <w:szCs w:val="22"/>
        </w:rPr>
        <w:t xml:space="preserve"> </w:t>
      </w:r>
      <w:r w:rsidRPr="00944214">
        <w:rPr>
          <w:rFonts w:ascii="Arial" w:hAnsi="Arial" w:cs="Arial"/>
          <w:color w:val="000000" w:themeColor="text1"/>
          <w:sz w:val="22"/>
          <w:szCs w:val="22"/>
        </w:rPr>
        <w:t xml:space="preserve">    </w:t>
      </w:r>
      <w:r w:rsidRPr="00944214">
        <w:rPr>
          <w:rFonts w:ascii="Arial" w:hAnsi="Arial" w:cs="Arial"/>
          <w:noProof/>
          <w:color w:val="000000" w:themeColor="text1"/>
          <w:sz w:val="22"/>
          <w:szCs w:val="22"/>
        </w:rPr>
        <w:drawing>
          <wp:inline distT="0" distB="0" distL="0" distR="0" wp14:anchorId="3E41E1C9" wp14:editId="35661DD4">
            <wp:extent cx="1186180" cy="902285"/>
            <wp:effectExtent l="0" t="0" r="0" b="0"/>
            <wp:docPr id="31904744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47441" name="Picture 2" descr="A logo for a compan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467" cy="927605"/>
                    </a:xfrm>
                    <a:prstGeom prst="rect">
                      <a:avLst/>
                    </a:prstGeom>
                    <a:noFill/>
                  </pic:spPr>
                </pic:pic>
              </a:graphicData>
            </a:graphic>
          </wp:inline>
        </w:drawing>
      </w:r>
      <w:r w:rsidRPr="00944214">
        <w:rPr>
          <w:rFonts w:ascii="Arial" w:hAnsi="Arial" w:cs="Arial"/>
          <w:color w:val="000000" w:themeColor="text1"/>
          <w:sz w:val="22"/>
          <w:szCs w:val="22"/>
        </w:rPr>
        <w:t xml:space="preserve"> </w:t>
      </w:r>
      <w:r w:rsidR="00697C12" w:rsidRPr="00944214">
        <w:rPr>
          <w:rFonts w:ascii="Arial" w:hAnsi="Arial" w:cs="Arial"/>
          <w:color w:val="000000" w:themeColor="text1"/>
          <w:sz w:val="22"/>
          <w:szCs w:val="22"/>
        </w:rPr>
        <w:t xml:space="preserve">        </w:t>
      </w:r>
      <w:r w:rsidR="00E73E0D">
        <w:rPr>
          <w:rFonts w:ascii="Arial" w:hAnsi="Arial" w:cs="Arial"/>
          <w:noProof/>
          <w:color w:val="000000" w:themeColor="text1"/>
          <w:sz w:val="22"/>
          <w:szCs w:val="22"/>
        </w:rPr>
        <w:drawing>
          <wp:inline distT="0" distB="0" distL="0" distR="0" wp14:anchorId="1CD1489F" wp14:editId="6949379B">
            <wp:extent cx="954405" cy="930910"/>
            <wp:effectExtent l="0" t="0" r="0" b="2540"/>
            <wp:docPr id="3321969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5143" cy="999907"/>
                    </a:xfrm>
                    <a:prstGeom prst="rect">
                      <a:avLst/>
                    </a:prstGeom>
                    <a:noFill/>
                  </pic:spPr>
                </pic:pic>
              </a:graphicData>
            </a:graphic>
          </wp:inline>
        </w:drawing>
      </w:r>
      <w:r w:rsidR="00697C12" w:rsidRPr="00944214">
        <w:rPr>
          <w:rFonts w:ascii="Arial" w:hAnsi="Arial" w:cs="Arial"/>
          <w:color w:val="000000" w:themeColor="text1"/>
          <w:sz w:val="22"/>
          <w:szCs w:val="22"/>
        </w:rPr>
        <w:t xml:space="preserve">       </w:t>
      </w:r>
      <w:r w:rsidRPr="00944214">
        <w:rPr>
          <w:rFonts w:ascii="Arial" w:hAnsi="Arial" w:cs="Arial"/>
          <w:noProof/>
          <w:color w:val="000000" w:themeColor="text1"/>
          <w:sz w:val="22"/>
          <w:szCs w:val="22"/>
        </w:rPr>
        <w:drawing>
          <wp:inline distT="0" distB="0" distL="0" distR="0" wp14:anchorId="6DAC2BA1" wp14:editId="405A750D">
            <wp:extent cx="1799281" cy="971148"/>
            <wp:effectExtent l="0" t="0" r="0" b="635"/>
            <wp:docPr id="4922811"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811" name="Picture 1" descr="A red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287" cy="995440"/>
                    </a:xfrm>
                    <a:prstGeom prst="rect">
                      <a:avLst/>
                    </a:prstGeom>
                    <a:noFill/>
                    <a:ln>
                      <a:noFill/>
                    </a:ln>
                  </pic:spPr>
                </pic:pic>
              </a:graphicData>
            </a:graphic>
          </wp:inline>
        </w:drawing>
      </w:r>
      <w:r w:rsidR="00697C12" w:rsidRPr="00944214">
        <w:rPr>
          <w:rFonts w:ascii="Arial" w:hAnsi="Arial" w:cs="Arial"/>
          <w:color w:val="000000" w:themeColor="text1"/>
          <w:sz w:val="22"/>
          <w:szCs w:val="22"/>
        </w:rPr>
        <w:t xml:space="preserve">                               </w:t>
      </w:r>
    </w:p>
    <w:p w14:paraId="64651834" w14:textId="77777777" w:rsidR="00944214" w:rsidRDefault="00944214" w:rsidP="00697C12">
      <w:pPr>
        <w:jc w:val="center"/>
        <w:rPr>
          <w:rFonts w:ascii="Arial" w:eastAsia="Times New Roman" w:hAnsi="Arial" w:cs="Arial"/>
          <w:b/>
          <w:bCs/>
          <w:color w:val="000000" w:themeColor="text1"/>
        </w:rPr>
      </w:pPr>
    </w:p>
    <w:p w14:paraId="704E88F3" w14:textId="5A17F6D4" w:rsidR="0061371D" w:rsidRPr="00944214" w:rsidRDefault="0061371D" w:rsidP="00697C12">
      <w:pPr>
        <w:jc w:val="center"/>
        <w:rPr>
          <w:rFonts w:ascii="Arial" w:eastAsia="Times New Roman" w:hAnsi="Arial" w:cs="Arial"/>
          <w:b/>
          <w:bCs/>
          <w:color w:val="000000" w:themeColor="text1"/>
          <w:sz w:val="28"/>
          <w:szCs w:val="28"/>
        </w:rPr>
      </w:pPr>
      <w:r w:rsidRPr="00944214">
        <w:rPr>
          <w:rFonts w:ascii="Arial" w:eastAsia="Times New Roman" w:hAnsi="Arial" w:cs="Arial"/>
          <w:b/>
          <w:bCs/>
          <w:color w:val="000000" w:themeColor="text1"/>
          <w:sz w:val="28"/>
          <w:szCs w:val="28"/>
        </w:rPr>
        <w:t>CALL FOR EXPRESSION OF INTEREST</w:t>
      </w:r>
    </w:p>
    <w:p w14:paraId="3F3008EF" w14:textId="4F829AD8" w:rsidR="0077334D" w:rsidRPr="00944214" w:rsidRDefault="00C84637" w:rsidP="0077334D">
      <w:pPr>
        <w:jc w:val="both"/>
        <w:rPr>
          <w:rFonts w:ascii="Arial" w:hAnsi="Arial" w:cs="Arial"/>
          <w:b/>
          <w:bCs/>
          <w:color w:val="000000" w:themeColor="text1"/>
        </w:rPr>
      </w:pPr>
      <w:r w:rsidRPr="00944214">
        <w:rPr>
          <w:rFonts w:ascii="Arial" w:eastAsia="Times New Roman" w:hAnsi="Arial" w:cs="Arial"/>
          <w:b/>
          <w:bCs/>
          <w:color w:val="000000" w:themeColor="text1"/>
        </w:rPr>
        <w:t>Construction</w:t>
      </w:r>
      <w:r w:rsidR="0077334D" w:rsidRPr="00944214">
        <w:rPr>
          <w:rFonts w:ascii="Arial" w:eastAsia="Times New Roman" w:hAnsi="Arial" w:cs="Arial"/>
          <w:b/>
          <w:bCs/>
          <w:color w:val="000000" w:themeColor="text1"/>
        </w:rPr>
        <w:t xml:space="preserve"> and </w:t>
      </w:r>
      <w:r w:rsidR="00944214">
        <w:rPr>
          <w:rFonts w:ascii="Arial" w:eastAsia="Times New Roman" w:hAnsi="Arial" w:cs="Arial"/>
          <w:b/>
          <w:bCs/>
          <w:color w:val="000000" w:themeColor="text1"/>
        </w:rPr>
        <w:t>F</w:t>
      </w:r>
      <w:r w:rsidR="0077334D" w:rsidRPr="00944214">
        <w:rPr>
          <w:rFonts w:ascii="Arial" w:eastAsia="Times New Roman" w:hAnsi="Arial" w:cs="Arial"/>
          <w:b/>
          <w:bCs/>
          <w:color w:val="000000" w:themeColor="text1"/>
        </w:rPr>
        <w:t>urnishing</w:t>
      </w:r>
      <w:r w:rsidR="00297992" w:rsidRPr="00944214">
        <w:rPr>
          <w:rFonts w:ascii="Arial" w:eastAsia="Times New Roman" w:hAnsi="Arial" w:cs="Arial"/>
          <w:b/>
          <w:bCs/>
          <w:color w:val="000000" w:themeColor="text1"/>
        </w:rPr>
        <w:t xml:space="preserve"> </w:t>
      </w:r>
      <w:r w:rsidR="0077334D" w:rsidRPr="00944214">
        <w:rPr>
          <w:rFonts w:ascii="Arial" w:eastAsia="Times New Roman" w:hAnsi="Arial" w:cs="Arial"/>
          <w:b/>
          <w:bCs/>
          <w:color w:val="000000" w:themeColor="text1"/>
        </w:rPr>
        <w:t xml:space="preserve">of </w:t>
      </w:r>
      <w:r w:rsidR="00944214">
        <w:rPr>
          <w:rFonts w:ascii="Arial" w:eastAsia="Times New Roman" w:hAnsi="Arial" w:cs="Arial"/>
          <w:b/>
          <w:bCs/>
          <w:color w:val="000000" w:themeColor="text1"/>
        </w:rPr>
        <w:t>T</w:t>
      </w:r>
      <w:r w:rsidR="0077334D" w:rsidRPr="00944214">
        <w:rPr>
          <w:rFonts w:ascii="Arial" w:eastAsia="Times New Roman" w:hAnsi="Arial" w:cs="Arial"/>
          <w:b/>
          <w:bCs/>
          <w:color w:val="000000" w:themeColor="text1"/>
        </w:rPr>
        <w:t xml:space="preserve">wo Canteens with </w:t>
      </w:r>
      <w:r w:rsidR="00944214">
        <w:rPr>
          <w:rFonts w:ascii="Arial" w:eastAsia="Times New Roman" w:hAnsi="Arial" w:cs="Arial"/>
          <w:b/>
          <w:bCs/>
          <w:color w:val="000000" w:themeColor="text1"/>
        </w:rPr>
        <w:t>T</w:t>
      </w:r>
      <w:r w:rsidR="006C2302" w:rsidRPr="00944214">
        <w:rPr>
          <w:rFonts w:ascii="Arial" w:eastAsia="Times New Roman" w:hAnsi="Arial" w:cs="Arial"/>
          <w:b/>
          <w:bCs/>
          <w:color w:val="000000" w:themeColor="text1"/>
        </w:rPr>
        <w:t xml:space="preserve">wo </w:t>
      </w:r>
      <w:r w:rsidR="00944214">
        <w:rPr>
          <w:rFonts w:ascii="Arial" w:eastAsia="Times New Roman" w:hAnsi="Arial" w:cs="Arial"/>
          <w:b/>
          <w:bCs/>
          <w:color w:val="000000" w:themeColor="text1"/>
        </w:rPr>
        <w:t>H</w:t>
      </w:r>
      <w:r w:rsidR="006C2302" w:rsidRPr="00944214">
        <w:rPr>
          <w:rFonts w:ascii="Arial" w:eastAsia="Times New Roman" w:hAnsi="Arial" w:cs="Arial"/>
          <w:b/>
          <w:bCs/>
          <w:color w:val="000000" w:themeColor="text1"/>
        </w:rPr>
        <w:t xml:space="preserve">and </w:t>
      </w:r>
      <w:r w:rsidR="00944214">
        <w:rPr>
          <w:rFonts w:ascii="Arial" w:eastAsia="Times New Roman" w:hAnsi="Arial" w:cs="Arial"/>
          <w:b/>
          <w:bCs/>
          <w:color w:val="000000" w:themeColor="text1"/>
        </w:rPr>
        <w:t>P</w:t>
      </w:r>
      <w:r w:rsidR="006C2302" w:rsidRPr="00944214">
        <w:rPr>
          <w:rFonts w:ascii="Arial" w:eastAsia="Times New Roman" w:hAnsi="Arial" w:cs="Arial"/>
          <w:b/>
          <w:bCs/>
          <w:color w:val="000000" w:themeColor="text1"/>
        </w:rPr>
        <w:t>ump</w:t>
      </w:r>
      <w:r w:rsidR="00944214">
        <w:rPr>
          <w:rFonts w:ascii="Arial" w:eastAsia="Times New Roman" w:hAnsi="Arial" w:cs="Arial"/>
          <w:b/>
          <w:bCs/>
          <w:color w:val="000000" w:themeColor="text1"/>
        </w:rPr>
        <w:t xml:space="preserve"> B</w:t>
      </w:r>
      <w:r w:rsidR="0077334D" w:rsidRPr="00944214">
        <w:rPr>
          <w:rFonts w:ascii="Arial" w:eastAsia="Times New Roman" w:hAnsi="Arial" w:cs="Arial"/>
          <w:b/>
          <w:bCs/>
          <w:color w:val="000000" w:themeColor="text1"/>
        </w:rPr>
        <w:t>oreholes</w:t>
      </w:r>
      <w:r w:rsidR="004E0A53">
        <w:rPr>
          <w:rFonts w:ascii="Arial" w:eastAsia="Times New Roman" w:hAnsi="Arial" w:cs="Arial"/>
          <w:b/>
          <w:bCs/>
          <w:color w:val="000000" w:themeColor="text1"/>
        </w:rPr>
        <w:t xml:space="preserve"> </w:t>
      </w:r>
      <w:r w:rsidR="0077334D" w:rsidRPr="00944214">
        <w:rPr>
          <w:rFonts w:ascii="Arial" w:eastAsia="Times New Roman" w:hAnsi="Arial" w:cs="Arial"/>
          <w:b/>
          <w:bCs/>
          <w:color w:val="000000" w:themeColor="text1"/>
        </w:rPr>
        <w:t xml:space="preserve">in </w:t>
      </w:r>
      <w:r w:rsidR="0077334D" w:rsidRPr="00944214">
        <w:rPr>
          <w:rFonts w:ascii="Arial" w:hAnsi="Arial" w:cs="Arial"/>
          <w:b/>
          <w:bCs/>
          <w:color w:val="000000" w:themeColor="text1"/>
        </w:rPr>
        <w:t>Central Primary School, Mayo Ndaga, Sardauna LGA (</w:t>
      </w:r>
      <w:r w:rsidR="00944214">
        <w:rPr>
          <w:rFonts w:ascii="Arial" w:hAnsi="Arial" w:cs="Arial"/>
          <w:b/>
          <w:bCs/>
          <w:color w:val="000000" w:themeColor="text1"/>
        </w:rPr>
        <w:t>O</w:t>
      </w:r>
      <w:r w:rsidR="0077334D" w:rsidRPr="00944214">
        <w:rPr>
          <w:rFonts w:ascii="Arial" w:hAnsi="Arial" w:cs="Arial"/>
          <w:b/>
          <w:bCs/>
          <w:color w:val="000000" w:themeColor="text1"/>
        </w:rPr>
        <w:t xml:space="preserve">ne </w:t>
      </w:r>
      <w:r w:rsidR="00944214">
        <w:rPr>
          <w:rFonts w:ascii="Arial" w:hAnsi="Arial" w:cs="Arial"/>
          <w:b/>
          <w:bCs/>
          <w:color w:val="000000" w:themeColor="text1"/>
        </w:rPr>
        <w:t>C</w:t>
      </w:r>
      <w:r w:rsidR="0077334D" w:rsidRPr="00944214">
        <w:rPr>
          <w:rFonts w:ascii="Arial" w:hAnsi="Arial" w:cs="Arial"/>
          <w:b/>
          <w:bCs/>
          <w:color w:val="000000" w:themeColor="text1"/>
        </w:rPr>
        <w:t>anteen</w:t>
      </w:r>
      <w:r w:rsidR="00297992" w:rsidRPr="00944214">
        <w:rPr>
          <w:rFonts w:ascii="Arial" w:hAnsi="Arial" w:cs="Arial"/>
          <w:b/>
          <w:bCs/>
          <w:color w:val="000000" w:themeColor="text1"/>
        </w:rPr>
        <w:t xml:space="preserve"> and a </w:t>
      </w:r>
      <w:r w:rsidR="00944214">
        <w:rPr>
          <w:rFonts w:ascii="Arial" w:hAnsi="Arial" w:cs="Arial"/>
          <w:b/>
          <w:bCs/>
          <w:color w:val="000000" w:themeColor="text1"/>
        </w:rPr>
        <w:t>B</w:t>
      </w:r>
      <w:r w:rsidR="00297992" w:rsidRPr="00944214">
        <w:rPr>
          <w:rFonts w:ascii="Arial" w:hAnsi="Arial" w:cs="Arial"/>
          <w:b/>
          <w:bCs/>
          <w:color w:val="000000" w:themeColor="text1"/>
        </w:rPr>
        <w:t>orehole</w:t>
      </w:r>
      <w:r w:rsidR="0077334D" w:rsidRPr="00944214">
        <w:rPr>
          <w:rFonts w:ascii="Arial" w:hAnsi="Arial" w:cs="Arial"/>
          <w:b/>
          <w:bCs/>
          <w:color w:val="000000" w:themeColor="text1"/>
        </w:rPr>
        <w:t>) and Central Primary School, Saakaka, Sardauna LGA (</w:t>
      </w:r>
      <w:r w:rsidR="00944214">
        <w:rPr>
          <w:rFonts w:ascii="Arial" w:hAnsi="Arial" w:cs="Arial"/>
          <w:b/>
          <w:bCs/>
          <w:color w:val="000000" w:themeColor="text1"/>
        </w:rPr>
        <w:t>O</w:t>
      </w:r>
      <w:r w:rsidR="0077334D" w:rsidRPr="00944214">
        <w:rPr>
          <w:rFonts w:ascii="Arial" w:hAnsi="Arial" w:cs="Arial"/>
          <w:b/>
          <w:bCs/>
          <w:color w:val="000000" w:themeColor="text1"/>
        </w:rPr>
        <w:t xml:space="preserve">ne </w:t>
      </w:r>
      <w:r w:rsidR="00944214">
        <w:rPr>
          <w:rFonts w:ascii="Arial" w:hAnsi="Arial" w:cs="Arial"/>
          <w:b/>
          <w:bCs/>
          <w:color w:val="000000" w:themeColor="text1"/>
        </w:rPr>
        <w:t>C</w:t>
      </w:r>
      <w:r w:rsidR="0077334D" w:rsidRPr="00944214">
        <w:rPr>
          <w:rFonts w:ascii="Arial" w:hAnsi="Arial" w:cs="Arial"/>
          <w:b/>
          <w:bCs/>
          <w:color w:val="000000" w:themeColor="text1"/>
        </w:rPr>
        <w:t>anteen</w:t>
      </w:r>
      <w:r w:rsidR="00297992" w:rsidRPr="00944214">
        <w:rPr>
          <w:rFonts w:ascii="Arial" w:hAnsi="Arial" w:cs="Arial"/>
          <w:b/>
          <w:bCs/>
          <w:color w:val="000000" w:themeColor="text1"/>
        </w:rPr>
        <w:t xml:space="preserve"> and a </w:t>
      </w:r>
      <w:r w:rsidR="00944214">
        <w:rPr>
          <w:rFonts w:ascii="Arial" w:hAnsi="Arial" w:cs="Arial"/>
          <w:b/>
          <w:bCs/>
          <w:color w:val="000000" w:themeColor="text1"/>
        </w:rPr>
        <w:t>B</w:t>
      </w:r>
      <w:r w:rsidR="00297992" w:rsidRPr="00944214">
        <w:rPr>
          <w:rFonts w:ascii="Arial" w:hAnsi="Arial" w:cs="Arial"/>
          <w:b/>
          <w:bCs/>
          <w:color w:val="000000" w:themeColor="text1"/>
        </w:rPr>
        <w:t>orehole</w:t>
      </w:r>
      <w:r w:rsidR="0077334D" w:rsidRPr="00944214">
        <w:rPr>
          <w:rFonts w:ascii="Arial" w:hAnsi="Arial" w:cs="Arial"/>
          <w:b/>
          <w:bCs/>
          <w:color w:val="000000" w:themeColor="text1"/>
        </w:rPr>
        <w:t>) in Taraba State</w:t>
      </w:r>
    </w:p>
    <w:p w14:paraId="31AAAF06" w14:textId="77777777" w:rsidR="00E73E0D" w:rsidRDefault="00E73E0D" w:rsidP="00E73E0D">
      <w:pPr>
        <w:rPr>
          <w:rFonts w:ascii="Arial" w:eastAsia="Times New Roman" w:hAnsi="Arial" w:cs="Arial"/>
          <w:b/>
          <w:bCs/>
          <w:color w:val="000000" w:themeColor="text1"/>
        </w:rPr>
      </w:pPr>
    </w:p>
    <w:p w14:paraId="5D61B847" w14:textId="165E1079" w:rsidR="0061371D" w:rsidRPr="00944214" w:rsidRDefault="0061371D" w:rsidP="00E73E0D">
      <w:pPr>
        <w:rPr>
          <w:rFonts w:ascii="Arial" w:eastAsia="Times New Roman" w:hAnsi="Arial" w:cs="Arial"/>
          <w:b/>
          <w:bCs/>
          <w:color w:val="000000" w:themeColor="text1"/>
        </w:rPr>
      </w:pPr>
      <w:r w:rsidRPr="00944214">
        <w:rPr>
          <w:rFonts w:ascii="Arial" w:eastAsia="Times New Roman" w:hAnsi="Arial" w:cs="Arial"/>
          <w:b/>
          <w:color w:val="000000" w:themeColor="text1"/>
        </w:rPr>
        <w:t>Submission Deadline</w:t>
      </w:r>
      <w:r w:rsidRPr="00944214">
        <w:rPr>
          <w:rFonts w:ascii="Arial" w:eastAsia="Times New Roman" w:hAnsi="Arial" w:cs="Arial"/>
          <w:color w:val="000000" w:themeColor="text1"/>
        </w:rPr>
        <w:t xml:space="preserve">: </w:t>
      </w:r>
      <w:r w:rsidR="00437602" w:rsidRPr="00944214">
        <w:rPr>
          <w:rFonts w:ascii="Arial" w:eastAsia="Times New Roman" w:hAnsi="Arial" w:cs="Arial"/>
          <w:color w:val="000000" w:themeColor="text1"/>
        </w:rPr>
        <w:t>19</w:t>
      </w:r>
      <w:r w:rsidR="00437602" w:rsidRPr="00944214">
        <w:rPr>
          <w:rFonts w:ascii="Arial" w:eastAsia="Times New Roman" w:hAnsi="Arial" w:cs="Arial"/>
          <w:color w:val="000000" w:themeColor="text1"/>
          <w:vertAlign w:val="superscript"/>
        </w:rPr>
        <w:t>th</w:t>
      </w:r>
      <w:r w:rsidR="00437602" w:rsidRPr="00944214">
        <w:rPr>
          <w:rFonts w:ascii="Arial" w:eastAsia="Times New Roman" w:hAnsi="Arial" w:cs="Arial"/>
          <w:color w:val="000000" w:themeColor="text1"/>
        </w:rPr>
        <w:t xml:space="preserve"> November </w:t>
      </w:r>
      <w:r w:rsidRPr="00944214">
        <w:rPr>
          <w:rFonts w:ascii="Arial" w:eastAsia="Times New Roman" w:hAnsi="Arial" w:cs="Arial"/>
          <w:color w:val="000000" w:themeColor="text1"/>
        </w:rPr>
        <w:t>2024</w:t>
      </w:r>
    </w:p>
    <w:p w14:paraId="2434B57F" w14:textId="5B82D310" w:rsidR="00EF3410" w:rsidRDefault="00697C12" w:rsidP="00944214">
      <w:pPr>
        <w:pStyle w:val="Heading2"/>
        <w:spacing w:before="92"/>
        <w:rPr>
          <w:rFonts w:ascii="Arial" w:hAnsi="Arial" w:cs="Arial"/>
          <w:b/>
          <w:bCs/>
          <w:color w:val="000000" w:themeColor="text1"/>
          <w:sz w:val="22"/>
          <w:szCs w:val="22"/>
        </w:rPr>
      </w:pPr>
      <w:r w:rsidRPr="00944214">
        <w:rPr>
          <w:rFonts w:ascii="Arial" w:eastAsia="Times New Roman" w:hAnsi="Arial" w:cs="Arial"/>
          <w:color w:val="000000" w:themeColor="text1"/>
          <w:sz w:val="22"/>
          <w:szCs w:val="22"/>
        </w:rPr>
        <w:t xml:space="preserve">ActionAid Nigeria </w:t>
      </w:r>
      <w:r w:rsidR="006C2302" w:rsidRPr="00944214">
        <w:rPr>
          <w:rFonts w:ascii="Arial" w:eastAsia="Times New Roman" w:hAnsi="Arial" w:cs="Arial"/>
          <w:color w:val="000000" w:themeColor="text1"/>
          <w:sz w:val="22"/>
          <w:szCs w:val="22"/>
        </w:rPr>
        <w:t xml:space="preserve">in collaboration with </w:t>
      </w:r>
      <w:r w:rsidR="006C2302" w:rsidRPr="00944214">
        <w:rPr>
          <w:rFonts w:ascii="Arial" w:hAnsi="Arial" w:cs="Arial"/>
          <w:color w:val="000000" w:themeColor="text1"/>
          <w:sz w:val="22"/>
          <w:szCs w:val="22"/>
        </w:rPr>
        <w:t>Women and Children Health Empowerment Foundation</w:t>
      </w:r>
      <w:r w:rsidR="006C2302" w:rsidRPr="00944214">
        <w:rPr>
          <w:rFonts w:ascii="Arial" w:hAnsi="Arial" w:cs="Arial"/>
          <w:color w:val="000000" w:themeColor="text1"/>
          <w:spacing w:val="1"/>
          <w:sz w:val="22"/>
          <w:szCs w:val="22"/>
        </w:rPr>
        <w:t xml:space="preserve"> </w:t>
      </w:r>
      <w:r w:rsidR="006C2302" w:rsidRPr="00944214">
        <w:rPr>
          <w:rFonts w:ascii="Arial" w:hAnsi="Arial" w:cs="Arial"/>
          <w:color w:val="000000" w:themeColor="text1"/>
          <w:sz w:val="22"/>
          <w:szCs w:val="22"/>
        </w:rPr>
        <w:t>(WACHEF)</w:t>
      </w:r>
      <w:r w:rsidR="006C2302" w:rsidRPr="00944214">
        <w:rPr>
          <w:rFonts w:ascii="Arial" w:eastAsia="Times New Roman" w:hAnsi="Arial" w:cs="Arial"/>
          <w:color w:val="000000" w:themeColor="text1"/>
          <w:sz w:val="22"/>
          <w:szCs w:val="22"/>
        </w:rPr>
        <w:t xml:space="preserve"> is implementing </w:t>
      </w:r>
      <w:r w:rsidR="006C2302" w:rsidRPr="00944214">
        <w:rPr>
          <w:rFonts w:ascii="Arial" w:hAnsi="Arial" w:cs="Arial"/>
          <w:color w:val="000000" w:themeColor="text1"/>
          <w:sz w:val="22"/>
          <w:szCs w:val="22"/>
        </w:rPr>
        <w:t>Innovative</w:t>
      </w:r>
      <w:r w:rsidR="006C2302" w:rsidRPr="00944214">
        <w:rPr>
          <w:rFonts w:ascii="Arial" w:hAnsi="Arial" w:cs="Arial"/>
          <w:color w:val="000000" w:themeColor="text1"/>
          <w:spacing w:val="-2"/>
          <w:sz w:val="22"/>
          <w:szCs w:val="22"/>
        </w:rPr>
        <w:t xml:space="preserve"> </w:t>
      </w:r>
      <w:r w:rsidR="006C2302" w:rsidRPr="00944214">
        <w:rPr>
          <w:rFonts w:ascii="Arial" w:hAnsi="Arial" w:cs="Arial"/>
          <w:color w:val="000000" w:themeColor="text1"/>
          <w:sz w:val="22"/>
          <w:szCs w:val="22"/>
        </w:rPr>
        <w:t>Action</w:t>
      </w:r>
      <w:r w:rsidR="006C2302" w:rsidRPr="00944214">
        <w:rPr>
          <w:rFonts w:ascii="Arial" w:hAnsi="Arial" w:cs="Arial"/>
          <w:color w:val="000000" w:themeColor="text1"/>
          <w:spacing w:val="-2"/>
          <w:sz w:val="22"/>
          <w:szCs w:val="22"/>
        </w:rPr>
        <w:t xml:space="preserve"> </w:t>
      </w:r>
      <w:r w:rsidR="006C2302" w:rsidRPr="00944214">
        <w:rPr>
          <w:rFonts w:ascii="Arial" w:hAnsi="Arial" w:cs="Arial"/>
          <w:color w:val="000000" w:themeColor="text1"/>
          <w:sz w:val="22"/>
          <w:szCs w:val="22"/>
        </w:rPr>
        <w:t>for</w:t>
      </w:r>
      <w:r w:rsidR="006C2302" w:rsidRPr="00944214">
        <w:rPr>
          <w:rFonts w:ascii="Arial" w:hAnsi="Arial" w:cs="Arial"/>
          <w:color w:val="000000" w:themeColor="text1"/>
          <w:spacing w:val="-2"/>
          <w:sz w:val="22"/>
          <w:szCs w:val="22"/>
        </w:rPr>
        <w:t xml:space="preserve"> </w:t>
      </w:r>
      <w:r w:rsidR="006C2302" w:rsidRPr="00944214">
        <w:rPr>
          <w:rFonts w:ascii="Arial" w:hAnsi="Arial" w:cs="Arial"/>
          <w:color w:val="000000" w:themeColor="text1"/>
          <w:sz w:val="22"/>
          <w:szCs w:val="22"/>
        </w:rPr>
        <w:t>School</w:t>
      </w:r>
      <w:r w:rsidR="006C2302" w:rsidRPr="00944214">
        <w:rPr>
          <w:rFonts w:ascii="Arial" w:hAnsi="Arial" w:cs="Arial"/>
          <w:color w:val="000000" w:themeColor="text1"/>
          <w:spacing w:val="-3"/>
          <w:sz w:val="22"/>
          <w:szCs w:val="22"/>
        </w:rPr>
        <w:t xml:space="preserve"> </w:t>
      </w:r>
      <w:r w:rsidR="006C2302" w:rsidRPr="00944214">
        <w:rPr>
          <w:rFonts w:ascii="Arial" w:hAnsi="Arial" w:cs="Arial"/>
          <w:color w:val="000000" w:themeColor="text1"/>
          <w:sz w:val="22"/>
          <w:szCs w:val="22"/>
        </w:rPr>
        <w:t>Feeding</w:t>
      </w:r>
      <w:r w:rsidR="006C2302" w:rsidRPr="00944214">
        <w:rPr>
          <w:rFonts w:ascii="Arial" w:hAnsi="Arial" w:cs="Arial"/>
          <w:color w:val="000000" w:themeColor="text1"/>
          <w:spacing w:val="-2"/>
          <w:sz w:val="22"/>
          <w:szCs w:val="22"/>
        </w:rPr>
        <w:t xml:space="preserve"> </w:t>
      </w:r>
      <w:r w:rsidR="006C2302" w:rsidRPr="00944214">
        <w:rPr>
          <w:rFonts w:ascii="Arial" w:hAnsi="Arial" w:cs="Arial"/>
          <w:color w:val="000000" w:themeColor="text1"/>
          <w:sz w:val="22"/>
          <w:szCs w:val="22"/>
        </w:rPr>
        <w:t>Programme</w:t>
      </w:r>
      <w:r w:rsidR="006C2302" w:rsidRPr="00944214">
        <w:rPr>
          <w:rFonts w:ascii="Arial" w:hAnsi="Arial" w:cs="Arial"/>
          <w:color w:val="000000" w:themeColor="text1"/>
          <w:spacing w:val="-4"/>
          <w:sz w:val="22"/>
          <w:szCs w:val="22"/>
        </w:rPr>
        <w:t xml:space="preserve"> </w:t>
      </w:r>
      <w:r w:rsidR="006C2302" w:rsidRPr="00944214">
        <w:rPr>
          <w:rFonts w:ascii="Arial" w:hAnsi="Arial" w:cs="Arial"/>
          <w:color w:val="000000" w:themeColor="text1"/>
          <w:sz w:val="22"/>
          <w:szCs w:val="22"/>
        </w:rPr>
        <w:t>(Innovative</w:t>
      </w:r>
      <w:r w:rsidR="006C2302" w:rsidRPr="00944214">
        <w:rPr>
          <w:rFonts w:ascii="Arial" w:hAnsi="Arial" w:cs="Arial"/>
          <w:color w:val="000000" w:themeColor="text1"/>
          <w:spacing w:val="-1"/>
          <w:sz w:val="22"/>
          <w:szCs w:val="22"/>
        </w:rPr>
        <w:t xml:space="preserve"> </w:t>
      </w:r>
      <w:r w:rsidR="006C2302" w:rsidRPr="00944214">
        <w:rPr>
          <w:rFonts w:ascii="Arial" w:hAnsi="Arial" w:cs="Arial"/>
          <w:color w:val="000000" w:themeColor="text1"/>
          <w:sz w:val="22"/>
          <w:szCs w:val="22"/>
        </w:rPr>
        <w:t>Action) in Taraba State with the technical and financial support of the ECOWAS Commission and the financial participation</w:t>
      </w:r>
      <w:r w:rsidR="00EF3410" w:rsidRPr="00944214">
        <w:rPr>
          <w:rFonts w:ascii="Arial" w:hAnsi="Arial" w:cs="Arial"/>
          <w:color w:val="000000" w:themeColor="text1"/>
          <w:sz w:val="22"/>
          <w:szCs w:val="22"/>
        </w:rPr>
        <w:t xml:space="preserve"> of the Spanish Agency for International </w:t>
      </w:r>
      <w:r w:rsidR="00BA79EC" w:rsidRPr="00944214">
        <w:rPr>
          <w:rFonts w:ascii="Arial" w:hAnsi="Arial" w:cs="Arial"/>
          <w:color w:val="000000" w:themeColor="text1"/>
          <w:sz w:val="22"/>
          <w:szCs w:val="22"/>
        </w:rPr>
        <w:t xml:space="preserve">Development </w:t>
      </w:r>
      <w:r w:rsidR="00EF3410" w:rsidRPr="00944214">
        <w:rPr>
          <w:rFonts w:ascii="Arial" w:hAnsi="Arial" w:cs="Arial"/>
          <w:color w:val="000000" w:themeColor="text1"/>
          <w:sz w:val="22"/>
          <w:szCs w:val="22"/>
        </w:rPr>
        <w:t>Cooperation. Innovative Action is designed to Strengthen Policy Engagement Framework for institutionalisation of school feeding programmes in Nigeria while Increasing sustainable access to healthy and balanced meals for pupils in border communities of Taraba State</w:t>
      </w:r>
      <w:r w:rsidR="00944214">
        <w:rPr>
          <w:rFonts w:ascii="Arial" w:hAnsi="Arial" w:cs="Arial"/>
          <w:b/>
          <w:bCs/>
          <w:color w:val="000000" w:themeColor="text1"/>
          <w:sz w:val="22"/>
          <w:szCs w:val="22"/>
        </w:rPr>
        <w:t>.</w:t>
      </w:r>
    </w:p>
    <w:p w14:paraId="0CF95609" w14:textId="77777777" w:rsidR="00E73E0D" w:rsidRPr="00E73E0D" w:rsidRDefault="00E73E0D" w:rsidP="00E73E0D">
      <w:pPr>
        <w:rPr>
          <w:sz w:val="4"/>
          <w:szCs w:val="4"/>
        </w:rPr>
      </w:pPr>
    </w:p>
    <w:p w14:paraId="30F6C98B" w14:textId="546648CC" w:rsidR="003B2A90" w:rsidRPr="00944214" w:rsidRDefault="003B2A90" w:rsidP="003B2A90">
      <w:pPr>
        <w:jc w:val="both"/>
        <w:rPr>
          <w:rFonts w:ascii="Arial" w:hAnsi="Arial" w:cs="Arial"/>
          <w:color w:val="000000" w:themeColor="text1"/>
        </w:rPr>
      </w:pPr>
      <w:r w:rsidRPr="00944214">
        <w:rPr>
          <w:rFonts w:ascii="Arial" w:eastAsia="Times New Roman" w:hAnsi="Arial" w:cs="Arial"/>
          <w:color w:val="000000" w:themeColor="text1"/>
        </w:rPr>
        <w:t xml:space="preserve">We </w:t>
      </w:r>
      <w:r w:rsidR="00697C12" w:rsidRPr="00944214">
        <w:rPr>
          <w:rFonts w:ascii="Arial" w:eastAsia="Times New Roman" w:hAnsi="Arial" w:cs="Arial"/>
          <w:color w:val="000000" w:themeColor="text1"/>
        </w:rPr>
        <w:t xml:space="preserve">are seeking </w:t>
      </w:r>
      <w:r w:rsidR="00C84637" w:rsidRPr="00944214">
        <w:rPr>
          <w:rFonts w:ascii="Arial" w:eastAsia="Times New Roman" w:hAnsi="Arial" w:cs="Arial"/>
          <w:color w:val="000000" w:themeColor="text1"/>
        </w:rPr>
        <w:t>qualified and reputable contractors to express their interest in</w:t>
      </w:r>
      <w:r w:rsidRPr="00944214">
        <w:rPr>
          <w:rFonts w:ascii="Arial" w:eastAsia="Times New Roman" w:hAnsi="Arial" w:cs="Arial"/>
          <w:color w:val="000000" w:themeColor="text1"/>
        </w:rPr>
        <w:t xml:space="preserve"> the Construction and furnishing of two Canteens with two hand pump boreholes in </w:t>
      </w:r>
      <w:r w:rsidRPr="00944214">
        <w:rPr>
          <w:rFonts w:ascii="Arial" w:hAnsi="Arial" w:cs="Arial"/>
          <w:color w:val="000000" w:themeColor="text1"/>
        </w:rPr>
        <w:t>Central Primary School, Mayo Ndaga, Sardauna LGA (one canteen and a borehole) and Central Primary School, Saakaka, Sardauna LGA (one canteen and a borehole) in Taraba State.</w:t>
      </w:r>
    </w:p>
    <w:p w14:paraId="4A0DE376" w14:textId="5127032A" w:rsidR="002D10C3" w:rsidRPr="00944214" w:rsidRDefault="00CF25E1" w:rsidP="00C84637">
      <w:pPr>
        <w:rPr>
          <w:rFonts w:ascii="Arial" w:eastAsia="Times New Roman" w:hAnsi="Arial" w:cs="Arial"/>
          <w:b/>
          <w:bCs/>
          <w:color w:val="000000" w:themeColor="text1"/>
        </w:rPr>
      </w:pPr>
      <w:r w:rsidRPr="00944214">
        <w:rPr>
          <w:rFonts w:ascii="Arial" w:eastAsia="Times New Roman" w:hAnsi="Arial" w:cs="Arial"/>
          <w:b/>
          <w:bCs/>
          <w:color w:val="000000" w:themeColor="text1"/>
        </w:rPr>
        <w:t xml:space="preserve">  </w:t>
      </w:r>
      <w:r w:rsidR="002D10C3" w:rsidRPr="00944214">
        <w:rPr>
          <w:rFonts w:ascii="Arial" w:eastAsia="Times New Roman" w:hAnsi="Arial" w:cs="Arial"/>
          <w:b/>
          <w:bCs/>
          <w:color w:val="000000" w:themeColor="text1"/>
        </w:rPr>
        <w:t xml:space="preserve">Key </w:t>
      </w:r>
      <w:r w:rsidR="00BC40A5" w:rsidRPr="00944214">
        <w:rPr>
          <w:rFonts w:ascii="Arial" w:eastAsia="Times New Roman" w:hAnsi="Arial" w:cs="Arial"/>
          <w:b/>
          <w:bCs/>
          <w:color w:val="000000" w:themeColor="text1"/>
        </w:rPr>
        <w:t>D</w:t>
      </w:r>
      <w:r w:rsidR="002D10C3" w:rsidRPr="00944214">
        <w:rPr>
          <w:rFonts w:ascii="Arial" w:eastAsia="Times New Roman" w:hAnsi="Arial" w:cs="Arial"/>
          <w:b/>
          <w:bCs/>
          <w:color w:val="000000" w:themeColor="text1"/>
        </w:rPr>
        <w:t>etails:</w:t>
      </w:r>
    </w:p>
    <w:p w14:paraId="66C81640" w14:textId="6EB60586" w:rsidR="00C84637" w:rsidRPr="00944214" w:rsidRDefault="00C84637" w:rsidP="007424B7">
      <w:pPr>
        <w:pStyle w:val="ListParagraph"/>
        <w:numPr>
          <w:ilvl w:val="0"/>
          <w:numId w:val="5"/>
        </w:numPr>
        <w:rPr>
          <w:rFonts w:ascii="Arial" w:eastAsia="Times New Roman" w:hAnsi="Arial" w:cs="Arial"/>
          <w:b/>
          <w:bCs/>
          <w:color w:val="000000" w:themeColor="text1"/>
        </w:rPr>
      </w:pPr>
      <w:r w:rsidRPr="00944214">
        <w:rPr>
          <w:rFonts w:ascii="Arial" w:eastAsia="Times New Roman" w:hAnsi="Arial" w:cs="Arial"/>
          <w:b/>
          <w:bCs/>
          <w:color w:val="000000" w:themeColor="text1"/>
        </w:rPr>
        <w:t>Scope of Work:</w:t>
      </w:r>
    </w:p>
    <w:p w14:paraId="0B0571B4" w14:textId="26BB1DCC" w:rsidR="00C84637" w:rsidRPr="00944214" w:rsidRDefault="00C84637" w:rsidP="003B2A90">
      <w:pPr>
        <w:ind w:firstLine="709"/>
        <w:rPr>
          <w:rFonts w:ascii="Arial" w:eastAsia="Times New Roman" w:hAnsi="Arial" w:cs="Arial"/>
          <w:color w:val="000000" w:themeColor="text1"/>
        </w:rPr>
      </w:pPr>
      <w:r w:rsidRPr="00944214">
        <w:rPr>
          <w:rFonts w:ascii="Arial" w:eastAsia="Times New Roman" w:hAnsi="Arial" w:cs="Arial"/>
          <w:color w:val="000000" w:themeColor="text1"/>
        </w:rPr>
        <w:t>The contractor will be responsible for:</w:t>
      </w:r>
    </w:p>
    <w:p w14:paraId="0FC56052" w14:textId="463C597B" w:rsidR="003B2A90" w:rsidRPr="00944214" w:rsidRDefault="003B2A90" w:rsidP="00BB5F18">
      <w:pPr>
        <w:pStyle w:val="ListParagraph"/>
        <w:numPr>
          <w:ilvl w:val="0"/>
          <w:numId w:val="1"/>
        </w:numPr>
        <w:ind w:left="993" w:hanging="284"/>
        <w:rPr>
          <w:rFonts w:ascii="Arial" w:hAnsi="Arial" w:cs="Arial"/>
          <w:color w:val="000000" w:themeColor="text1"/>
        </w:rPr>
      </w:pPr>
      <w:r w:rsidRPr="00944214">
        <w:rPr>
          <w:rFonts w:ascii="Arial" w:hAnsi="Arial" w:cs="Arial"/>
          <w:color w:val="000000" w:themeColor="text1"/>
        </w:rPr>
        <w:t>Each canteen size should be able to contain more than 400 pupils</w:t>
      </w:r>
    </w:p>
    <w:p w14:paraId="6AE7B6A4" w14:textId="19F2B98F" w:rsidR="00C84637" w:rsidRPr="00944214" w:rsidRDefault="00297992" w:rsidP="00BB5F18">
      <w:pPr>
        <w:pStyle w:val="ListParagraph"/>
        <w:numPr>
          <w:ilvl w:val="0"/>
          <w:numId w:val="1"/>
        </w:numPr>
        <w:ind w:left="993" w:hanging="284"/>
        <w:rPr>
          <w:rFonts w:ascii="Arial" w:hAnsi="Arial" w:cs="Arial"/>
          <w:color w:val="000000" w:themeColor="text1"/>
        </w:rPr>
      </w:pPr>
      <w:r w:rsidRPr="00944214">
        <w:rPr>
          <w:rFonts w:ascii="Arial" w:hAnsi="Arial" w:cs="Arial"/>
          <w:color w:val="000000" w:themeColor="text1"/>
        </w:rPr>
        <w:t>From foundation to finishing</w:t>
      </w:r>
    </w:p>
    <w:p w14:paraId="5656B0E1" w14:textId="7372E61C" w:rsidR="00C84637" w:rsidRPr="00944214" w:rsidRDefault="00C84637" w:rsidP="00BB5F18">
      <w:pPr>
        <w:pStyle w:val="ListParagraph"/>
        <w:numPr>
          <w:ilvl w:val="0"/>
          <w:numId w:val="1"/>
        </w:numPr>
        <w:ind w:left="993" w:hanging="284"/>
        <w:rPr>
          <w:rFonts w:ascii="Arial" w:hAnsi="Arial" w:cs="Arial"/>
          <w:color w:val="000000" w:themeColor="text1"/>
        </w:rPr>
      </w:pPr>
      <w:r w:rsidRPr="00944214">
        <w:rPr>
          <w:rFonts w:ascii="Arial" w:hAnsi="Arial" w:cs="Arial"/>
          <w:color w:val="000000" w:themeColor="text1"/>
        </w:rPr>
        <w:t>Electrical installations</w:t>
      </w:r>
    </w:p>
    <w:p w14:paraId="56CC98F4" w14:textId="77777777" w:rsidR="00C84637" w:rsidRPr="00944214" w:rsidRDefault="00C84637" w:rsidP="00BB5F18">
      <w:pPr>
        <w:pStyle w:val="ListParagraph"/>
        <w:numPr>
          <w:ilvl w:val="0"/>
          <w:numId w:val="1"/>
        </w:numPr>
        <w:ind w:left="993" w:hanging="284"/>
        <w:rPr>
          <w:rFonts w:ascii="Arial" w:hAnsi="Arial" w:cs="Arial"/>
          <w:color w:val="000000" w:themeColor="text1"/>
        </w:rPr>
      </w:pPr>
      <w:r w:rsidRPr="00944214">
        <w:rPr>
          <w:rFonts w:ascii="Arial" w:hAnsi="Arial" w:cs="Arial"/>
          <w:color w:val="000000" w:themeColor="text1"/>
        </w:rPr>
        <w:t>Finishing works including plastering, painting, and flooring</w:t>
      </w:r>
    </w:p>
    <w:p w14:paraId="73D774CA" w14:textId="77777777" w:rsidR="00297992" w:rsidRPr="00944214" w:rsidRDefault="00C84637" w:rsidP="00297992">
      <w:pPr>
        <w:pStyle w:val="ListParagraph"/>
        <w:numPr>
          <w:ilvl w:val="0"/>
          <w:numId w:val="1"/>
        </w:numPr>
        <w:ind w:left="993" w:hanging="284"/>
        <w:rPr>
          <w:rFonts w:ascii="Arial" w:hAnsi="Arial" w:cs="Arial"/>
          <w:color w:val="000000" w:themeColor="text1"/>
        </w:rPr>
      </w:pPr>
      <w:r w:rsidRPr="00944214">
        <w:rPr>
          <w:rFonts w:ascii="Arial" w:hAnsi="Arial" w:cs="Arial"/>
          <w:color w:val="000000" w:themeColor="text1"/>
        </w:rPr>
        <w:t>Installation of doors, windows, and c</w:t>
      </w:r>
      <w:r w:rsidR="00297992" w:rsidRPr="00944214">
        <w:rPr>
          <w:rFonts w:ascii="Arial" w:hAnsi="Arial" w:cs="Arial"/>
          <w:color w:val="000000" w:themeColor="text1"/>
        </w:rPr>
        <w:t>anteen</w:t>
      </w:r>
      <w:r w:rsidRPr="00944214">
        <w:rPr>
          <w:rFonts w:ascii="Arial" w:hAnsi="Arial" w:cs="Arial"/>
          <w:color w:val="000000" w:themeColor="text1"/>
        </w:rPr>
        <w:t xml:space="preserve"> fixture</w:t>
      </w:r>
      <w:r w:rsidR="00297992" w:rsidRPr="00944214">
        <w:rPr>
          <w:rFonts w:ascii="Arial" w:hAnsi="Arial" w:cs="Arial"/>
          <w:color w:val="000000" w:themeColor="text1"/>
        </w:rPr>
        <w:t>s</w:t>
      </w:r>
    </w:p>
    <w:p w14:paraId="083CEADB" w14:textId="39EB63BD" w:rsidR="00297992" w:rsidRPr="00944214" w:rsidRDefault="00297992" w:rsidP="00297992">
      <w:pPr>
        <w:pStyle w:val="ListParagraph"/>
        <w:numPr>
          <w:ilvl w:val="0"/>
          <w:numId w:val="1"/>
        </w:numPr>
        <w:ind w:left="993" w:hanging="284"/>
        <w:rPr>
          <w:rFonts w:ascii="Arial" w:hAnsi="Arial" w:cs="Arial"/>
          <w:color w:val="000000" w:themeColor="text1"/>
        </w:rPr>
      </w:pPr>
      <w:r w:rsidRPr="00944214">
        <w:rPr>
          <w:rFonts w:ascii="Arial" w:hAnsi="Arial" w:cs="Arial"/>
          <w:color w:val="000000" w:themeColor="text1"/>
        </w:rPr>
        <w:t>Canteen</w:t>
      </w:r>
      <w:r w:rsidR="00A713C9" w:rsidRPr="00944214">
        <w:rPr>
          <w:rFonts w:ascii="Arial" w:hAnsi="Arial" w:cs="Arial"/>
          <w:color w:val="000000" w:themeColor="text1"/>
        </w:rPr>
        <w:t xml:space="preserve"> </w:t>
      </w:r>
      <w:r w:rsidRPr="00944214">
        <w:rPr>
          <w:rFonts w:ascii="Arial" w:hAnsi="Arial" w:cs="Arial"/>
          <w:color w:val="000000" w:themeColor="text1"/>
        </w:rPr>
        <w:t xml:space="preserve">furnishing: This includes chairs, tables, cooking utensils, plates, </w:t>
      </w:r>
      <w:r w:rsidR="00E73E0D">
        <w:rPr>
          <w:rFonts w:ascii="Arial" w:hAnsi="Arial" w:cs="Arial"/>
          <w:color w:val="000000" w:themeColor="text1"/>
        </w:rPr>
        <w:t>g</w:t>
      </w:r>
      <w:r w:rsidRPr="00944214">
        <w:rPr>
          <w:rFonts w:ascii="Arial" w:hAnsi="Arial" w:cs="Arial"/>
          <w:color w:val="000000" w:themeColor="text1"/>
        </w:rPr>
        <w:t xml:space="preserve">as </w:t>
      </w:r>
      <w:r w:rsidR="00E73E0D" w:rsidRPr="00944214">
        <w:rPr>
          <w:rFonts w:ascii="Arial" w:hAnsi="Arial" w:cs="Arial"/>
          <w:color w:val="000000" w:themeColor="text1"/>
        </w:rPr>
        <w:t>burners</w:t>
      </w:r>
      <w:r w:rsidRPr="00944214">
        <w:rPr>
          <w:rFonts w:ascii="Arial" w:hAnsi="Arial" w:cs="Arial"/>
          <w:color w:val="000000" w:themeColor="text1"/>
        </w:rPr>
        <w:t xml:space="preserve"> and other items needed in the canteens</w:t>
      </w:r>
    </w:p>
    <w:p w14:paraId="4C2C1A59" w14:textId="6F39D343" w:rsidR="00EF3410" w:rsidRPr="00944214" w:rsidRDefault="00EF3410" w:rsidP="00297992">
      <w:pPr>
        <w:pStyle w:val="ListParagraph"/>
        <w:numPr>
          <w:ilvl w:val="0"/>
          <w:numId w:val="1"/>
        </w:numPr>
        <w:ind w:left="993" w:hanging="284"/>
        <w:rPr>
          <w:rFonts w:ascii="Arial" w:hAnsi="Arial" w:cs="Arial"/>
          <w:color w:val="000000" w:themeColor="text1"/>
        </w:rPr>
      </w:pPr>
      <w:r w:rsidRPr="00944214">
        <w:rPr>
          <w:rFonts w:ascii="Arial" w:hAnsi="Arial" w:cs="Arial"/>
          <w:color w:val="000000" w:themeColor="text1"/>
        </w:rPr>
        <w:t>Construction of two hand pump boreholes in each school</w:t>
      </w:r>
    </w:p>
    <w:p w14:paraId="453E3B2C" w14:textId="77777777" w:rsidR="00297992" w:rsidRPr="00944214" w:rsidRDefault="00297992" w:rsidP="00297992">
      <w:pPr>
        <w:pStyle w:val="ListParagraph"/>
        <w:ind w:left="993"/>
        <w:rPr>
          <w:rFonts w:ascii="Arial" w:hAnsi="Arial" w:cs="Arial"/>
          <w:color w:val="000000" w:themeColor="text1"/>
        </w:rPr>
      </w:pPr>
    </w:p>
    <w:p w14:paraId="799170E3" w14:textId="240A968C" w:rsidR="007424B7" w:rsidRPr="00944214" w:rsidRDefault="007424B7" w:rsidP="00297992">
      <w:pPr>
        <w:pStyle w:val="ListParagraph"/>
        <w:ind w:left="993"/>
        <w:rPr>
          <w:rFonts w:ascii="Arial" w:hAnsi="Arial" w:cs="Arial"/>
          <w:color w:val="000000" w:themeColor="text1"/>
        </w:rPr>
      </w:pPr>
      <w:r w:rsidRPr="00944214">
        <w:rPr>
          <w:rFonts w:ascii="Arial" w:eastAsia="Times New Roman" w:hAnsi="Arial" w:cs="Arial"/>
          <w:color w:val="000000" w:themeColor="text1"/>
        </w:rPr>
        <w:t>The co</w:t>
      </w:r>
      <w:r w:rsidR="00CF25E1" w:rsidRPr="00944214">
        <w:rPr>
          <w:rFonts w:ascii="Arial" w:eastAsia="Times New Roman" w:hAnsi="Arial" w:cs="Arial"/>
          <w:color w:val="000000" w:themeColor="text1"/>
        </w:rPr>
        <w:t>ntractor</w:t>
      </w:r>
      <w:r w:rsidRPr="00944214">
        <w:rPr>
          <w:rFonts w:ascii="Arial" w:eastAsia="Times New Roman" w:hAnsi="Arial" w:cs="Arial"/>
          <w:color w:val="000000" w:themeColor="text1"/>
        </w:rPr>
        <w:t xml:space="preserve"> will also give report</w:t>
      </w:r>
      <w:r w:rsidR="00CF25E1" w:rsidRPr="00944214">
        <w:rPr>
          <w:rFonts w:ascii="Arial" w:eastAsia="Times New Roman" w:hAnsi="Arial" w:cs="Arial"/>
          <w:color w:val="000000" w:themeColor="text1"/>
        </w:rPr>
        <w:t>s</w:t>
      </w:r>
      <w:r w:rsidRPr="00944214">
        <w:rPr>
          <w:rFonts w:ascii="Arial" w:eastAsia="Times New Roman" w:hAnsi="Arial" w:cs="Arial"/>
          <w:color w:val="000000" w:themeColor="text1"/>
        </w:rPr>
        <w:t xml:space="preserve"> at each stage of the process.</w:t>
      </w:r>
    </w:p>
    <w:p w14:paraId="588587EE" w14:textId="77777777" w:rsidR="00CF25E1" w:rsidRPr="00944214" w:rsidRDefault="00CF25E1" w:rsidP="00BB5F18">
      <w:pPr>
        <w:pStyle w:val="NoSpacing"/>
        <w:ind w:firstLine="567"/>
        <w:jc w:val="both"/>
        <w:rPr>
          <w:rFonts w:ascii="Arial" w:eastAsia="Times New Roman" w:hAnsi="Arial" w:cs="Arial"/>
          <w:color w:val="000000" w:themeColor="text1"/>
        </w:rPr>
      </w:pPr>
    </w:p>
    <w:p w14:paraId="2FE229F9" w14:textId="0FC61260" w:rsidR="007424B7" w:rsidRPr="00944214" w:rsidRDefault="007424B7" w:rsidP="005A1E7E">
      <w:pPr>
        <w:pStyle w:val="NoSpacing"/>
        <w:numPr>
          <w:ilvl w:val="0"/>
          <w:numId w:val="5"/>
        </w:numPr>
        <w:jc w:val="both"/>
        <w:rPr>
          <w:rFonts w:ascii="Arial" w:eastAsia="Times New Roman" w:hAnsi="Arial" w:cs="Arial"/>
          <w:color w:val="000000" w:themeColor="text1"/>
        </w:rPr>
      </w:pPr>
      <w:r w:rsidRPr="00944214">
        <w:rPr>
          <w:rFonts w:ascii="Arial" w:eastAsia="Times New Roman" w:hAnsi="Arial" w:cs="Arial"/>
          <w:b/>
          <w:color w:val="000000" w:themeColor="text1"/>
        </w:rPr>
        <w:t>Technical Requirements</w:t>
      </w:r>
      <w:r w:rsidRPr="00944214">
        <w:rPr>
          <w:rFonts w:ascii="Arial" w:eastAsia="Times New Roman" w:hAnsi="Arial" w:cs="Arial"/>
          <w:color w:val="000000" w:themeColor="text1"/>
        </w:rPr>
        <w:t xml:space="preserve">: Bidders should demonstrate their expertise and capacity to have undertaken similar projects. This includes possessing the necessary equipment, experienced personnel, and evidence of </w:t>
      </w:r>
      <w:r w:rsidR="00FE3BE3" w:rsidRPr="00944214">
        <w:rPr>
          <w:rFonts w:ascii="Arial" w:eastAsia="Times New Roman" w:hAnsi="Arial" w:cs="Arial"/>
          <w:color w:val="000000" w:themeColor="text1"/>
        </w:rPr>
        <w:t>history</w:t>
      </w:r>
      <w:r w:rsidRPr="00944214">
        <w:rPr>
          <w:rFonts w:ascii="Arial" w:eastAsia="Times New Roman" w:hAnsi="Arial" w:cs="Arial"/>
          <w:color w:val="000000" w:themeColor="text1"/>
        </w:rPr>
        <w:t xml:space="preserve"> in delivering successful </w:t>
      </w:r>
      <w:r w:rsidR="00E94BCC" w:rsidRPr="00944214">
        <w:rPr>
          <w:rFonts w:ascii="Arial" w:eastAsia="Times New Roman" w:hAnsi="Arial" w:cs="Arial"/>
          <w:color w:val="000000" w:themeColor="text1"/>
        </w:rPr>
        <w:t>classroom constructions</w:t>
      </w:r>
      <w:r w:rsidRPr="00944214">
        <w:rPr>
          <w:rFonts w:ascii="Arial" w:eastAsia="Times New Roman" w:hAnsi="Arial" w:cs="Arial"/>
          <w:color w:val="000000" w:themeColor="text1"/>
        </w:rPr>
        <w:t>.</w:t>
      </w:r>
    </w:p>
    <w:p w14:paraId="3683AD0F" w14:textId="212BFCD9" w:rsidR="007424B7" w:rsidRPr="00944214" w:rsidRDefault="007424B7" w:rsidP="007424B7">
      <w:pPr>
        <w:pStyle w:val="NoSpacing"/>
        <w:numPr>
          <w:ilvl w:val="0"/>
          <w:numId w:val="5"/>
        </w:numPr>
        <w:jc w:val="both"/>
        <w:rPr>
          <w:rFonts w:ascii="Arial" w:eastAsia="Times New Roman" w:hAnsi="Arial" w:cs="Arial"/>
          <w:color w:val="000000" w:themeColor="text1"/>
        </w:rPr>
      </w:pPr>
      <w:r w:rsidRPr="00944214">
        <w:rPr>
          <w:rFonts w:ascii="Arial" w:eastAsia="Times New Roman" w:hAnsi="Arial" w:cs="Arial"/>
          <w:b/>
          <w:color w:val="000000" w:themeColor="text1"/>
        </w:rPr>
        <w:t>Compliance</w:t>
      </w:r>
      <w:r w:rsidRPr="00944214">
        <w:rPr>
          <w:rFonts w:ascii="Arial" w:eastAsia="Times New Roman" w:hAnsi="Arial" w:cs="Arial"/>
          <w:color w:val="000000" w:themeColor="text1"/>
        </w:rPr>
        <w:t xml:space="preserve">: All </w:t>
      </w:r>
      <w:r w:rsidR="00E94BCC" w:rsidRPr="00944214">
        <w:rPr>
          <w:rFonts w:ascii="Arial" w:eastAsia="Times New Roman" w:hAnsi="Arial" w:cs="Arial"/>
          <w:color w:val="000000" w:themeColor="text1"/>
        </w:rPr>
        <w:t>construction</w:t>
      </w:r>
      <w:r w:rsidRPr="00944214">
        <w:rPr>
          <w:rFonts w:ascii="Arial" w:eastAsia="Times New Roman" w:hAnsi="Arial" w:cs="Arial"/>
          <w:color w:val="000000" w:themeColor="text1"/>
        </w:rPr>
        <w:t xml:space="preserve"> activities must adhere to applicable local regulations, environmental </w:t>
      </w:r>
      <w:r w:rsidR="00FE3BE3" w:rsidRPr="00944214">
        <w:rPr>
          <w:rFonts w:ascii="Arial" w:eastAsia="Times New Roman" w:hAnsi="Arial" w:cs="Arial"/>
          <w:color w:val="000000" w:themeColor="text1"/>
        </w:rPr>
        <w:t>guidelines,</w:t>
      </w:r>
      <w:r w:rsidRPr="00944214">
        <w:rPr>
          <w:rFonts w:ascii="Arial" w:eastAsia="Times New Roman" w:hAnsi="Arial" w:cs="Arial"/>
          <w:color w:val="000000" w:themeColor="text1"/>
        </w:rPr>
        <w:t xml:space="preserve"> and safety standards. Bidders should possess the required licenses and certifications</w:t>
      </w:r>
      <w:r w:rsidR="00CF25E1" w:rsidRPr="00944214">
        <w:rPr>
          <w:rFonts w:ascii="Arial" w:eastAsia="Times New Roman" w:hAnsi="Arial" w:cs="Arial"/>
          <w:color w:val="000000" w:themeColor="text1"/>
        </w:rPr>
        <w:t>.</w:t>
      </w:r>
    </w:p>
    <w:p w14:paraId="0AACBEC0" w14:textId="08980616" w:rsidR="007424B7" w:rsidRPr="00944214" w:rsidRDefault="007424B7" w:rsidP="007424B7">
      <w:pPr>
        <w:pStyle w:val="NoSpacing"/>
        <w:numPr>
          <w:ilvl w:val="0"/>
          <w:numId w:val="5"/>
        </w:numPr>
        <w:jc w:val="both"/>
        <w:rPr>
          <w:rFonts w:ascii="Arial" w:eastAsia="Times New Roman" w:hAnsi="Arial" w:cs="Arial"/>
          <w:color w:val="000000" w:themeColor="text1"/>
        </w:rPr>
      </w:pPr>
      <w:r w:rsidRPr="00944214">
        <w:rPr>
          <w:rFonts w:ascii="Arial" w:eastAsia="Times New Roman" w:hAnsi="Arial" w:cs="Arial"/>
          <w:b/>
          <w:bCs/>
          <w:color w:val="000000" w:themeColor="text1"/>
        </w:rPr>
        <w:t>Evaluation Criteria</w:t>
      </w:r>
    </w:p>
    <w:p w14:paraId="201E7F74" w14:textId="54045330" w:rsidR="007424B7" w:rsidRPr="00944214" w:rsidRDefault="007424B7" w:rsidP="007424B7">
      <w:pPr>
        <w:rPr>
          <w:rFonts w:ascii="Arial" w:eastAsia="Times New Roman" w:hAnsi="Arial" w:cs="Arial"/>
          <w:color w:val="000000" w:themeColor="text1"/>
        </w:rPr>
      </w:pPr>
      <w:r w:rsidRPr="00944214">
        <w:rPr>
          <w:rFonts w:ascii="Arial" w:eastAsia="Times New Roman" w:hAnsi="Arial" w:cs="Arial"/>
          <w:color w:val="000000" w:themeColor="text1"/>
        </w:rPr>
        <w:t xml:space="preserve">           Submissions will be evaluated based on:</w:t>
      </w:r>
    </w:p>
    <w:p w14:paraId="4D0C455B" w14:textId="4717E8A5" w:rsidR="007424B7" w:rsidRPr="00944214" w:rsidRDefault="007424B7" w:rsidP="007424B7">
      <w:pPr>
        <w:pStyle w:val="ListParagraph"/>
        <w:numPr>
          <w:ilvl w:val="0"/>
          <w:numId w:val="7"/>
        </w:numPr>
        <w:rPr>
          <w:rFonts w:ascii="Arial" w:eastAsia="Times New Roman" w:hAnsi="Arial" w:cs="Arial"/>
          <w:color w:val="000000" w:themeColor="text1"/>
        </w:rPr>
      </w:pPr>
      <w:r w:rsidRPr="00944214">
        <w:rPr>
          <w:rFonts w:ascii="Arial" w:eastAsia="Times New Roman" w:hAnsi="Arial" w:cs="Arial"/>
          <w:color w:val="000000" w:themeColor="text1"/>
        </w:rPr>
        <w:t>Experience and past project performance</w:t>
      </w:r>
    </w:p>
    <w:p w14:paraId="1032A5A7" w14:textId="77777777" w:rsidR="007424B7" w:rsidRPr="00944214" w:rsidRDefault="007424B7" w:rsidP="007424B7">
      <w:pPr>
        <w:pStyle w:val="ListParagraph"/>
        <w:numPr>
          <w:ilvl w:val="0"/>
          <w:numId w:val="7"/>
        </w:numPr>
        <w:rPr>
          <w:rFonts w:ascii="Arial" w:eastAsia="Times New Roman" w:hAnsi="Arial" w:cs="Arial"/>
          <w:color w:val="000000" w:themeColor="text1"/>
        </w:rPr>
      </w:pPr>
      <w:r w:rsidRPr="00944214">
        <w:rPr>
          <w:rFonts w:ascii="Arial" w:eastAsia="Times New Roman" w:hAnsi="Arial" w:cs="Arial"/>
          <w:color w:val="000000" w:themeColor="text1"/>
        </w:rPr>
        <w:t>Technical and financial capability</w:t>
      </w:r>
    </w:p>
    <w:p w14:paraId="68DDF857" w14:textId="62BD38A3" w:rsidR="007424B7" w:rsidRPr="00944214" w:rsidRDefault="007424B7" w:rsidP="007424B7">
      <w:pPr>
        <w:pStyle w:val="ListParagraph"/>
        <w:numPr>
          <w:ilvl w:val="0"/>
          <w:numId w:val="7"/>
        </w:numPr>
        <w:rPr>
          <w:rFonts w:ascii="Arial" w:eastAsia="Times New Roman" w:hAnsi="Arial" w:cs="Arial"/>
          <w:color w:val="000000" w:themeColor="text1"/>
        </w:rPr>
      </w:pPr>
      <w:r w:rsidRPr="00944214">
        <w:rPr>
          <w:rFonts w:ascii="Arial" w:eastAsia="Times New Roman" w:hAnsi="Arial" w:cs="Arial"/>
          <w:color w:val="000000" w:themeColor="text1"/>
        </w:rPr>
        <w:t>Compliance with the stated eligibility criteria</w:t>
      </w:r>
    </w:p>
    <w:p w14:paraId="37B0EA9A" w14:textId="57F1A241" w:rsidR="007424B7" w:rsidRPr="00944214" w:rsidRDefault="007424B7" w:rsidP="005A1E7E">
      <w:pPr>
        <w:pStyle w:val="ListParagraph"/>
        <w:numPr>
          <w:ilvl w:val="0"/>
          <w:numId w:val="7"/>
        </w:numPr>
        <w:rPr>
          <w:rFonts w:ascii="Arial" w:eastAsia="Times New Roman" w:hAnsi="Arial" w:cs="Arial"/>
          <w:color w:val="000000" w:themeColor="text1"/>
        </w:rPr>
      </w:pPr>
      <w:r w:rsidRPr="00944214">
        <w:rPr>
          <w:rFonts w:ascii="Arial" w:eastAsia="Times New Roman" w:hAnsi="Arial" w:cs="Arial"/>
          <w:color w:val="000000" w:themeColor="text1"/>
        </w:rPr>
        <w:t>Completeness and clarity of the submitted documents</w:t>
      </w:r>
    </w:p>
    <w:p w14:paraId="561A5F3E" w14:textId="77777777" w:rsidR="007424B7" w:rsidRPr="00944214" w:rsidRDefault="007424B7" w:rsidP="007424B7">
      <w:pPr>
        <w:pStyle w:val="NoSpacing"/>
        <w:numPr>
          <w:ilvl w:val="0"/>
          <w:numId w:val="5"/>
        </w:numPr>
        <w:jc w:val="both"/>
        <w:rPr>
          <w:rFonts w:ascii="Arial" w:eastAsia="Times New Roman" w:hAnsi="Arial" w:cs="Arial"/>
          <w:color w:val="000000" w:themeColor="text1"/>
        </w:rPr>
      </w:pPr>
      <w:r w:rsidRPr="00944214">
        <w:rPr>
          <w:rFonts w:ascii="Arial" w:eastAsia="Times New Roman" w:hAnsi="Arial" w:cs="Arial"/>
          <w:b/>
          <w:color w:val="000000" w:themeColor="text1"/>
        </w:rPr>
        <w:t>Contract Duration:</w:t>
      </w:r>
      <w:r w:rsidRPr="00944214">
        <w:rPr>
          <w:rFonts w:ascii="Arial" w:eastAsia="Times New Roman" w:hAnsi="Arial" w:cs="Arial"/>
          <w:color w:val="000000" w:themeColor="text1"/>
        </w:rPr>
        <w:t xml:space="preserve"> The contract will be awarded for a fixed-term period. Details regarding contract duration, payment terms, and milestones will be provided to shortlisted bidders.</w:t>
      </w:r>
    </w:p>
    <w:p w14:paraId="2E8F1562" w14:textId="2010E96D" w:rsidR="007424B7" w:rsidRPr="00944214" w:rsidRDefault="007424B7" w:rsidP="005A1E7E">
      <w:pPr>
        <w:pStyle w:val="NoSpacing"/>
        <w:numPr>
          <w:ilvl w:val="0"/>
          <w:numId w:val="5"/>
        </w:numPr>
        <w:jc w:val="both"/>
        <w:rPr>
          <w:rFonts w:ascii="Arial" w:eastAsia="Times New Roman" w:hAnsi="Arial" w:cs="Arial"/>
          <w:color w:val="000000" w:themeColor="text1"/>
        </w:rPr>
      </w:pPr>
      <w:r w:rsidRPr="00944214">
        <w:rPr>
          <w:rFonts w:ascii="Arial" w:eastAsia="Times New Roman" w:hAnsi="Arial" w:cs="Arial"/>
          <w:b/>
          <w:color w:val="000000" w:themeColor="text1"/>
        </w:rPr>
        <w:t>Instructions for Submission:</w:t>
      </w:r>
      <w:r w:rsidRPr="00944214">
        <w:rPr>
          <w:rFonts w:ascii="Arial" w:eastAsia="Times New Roman" w:hAnsi="Arial" w:cs="Arial"/>
          <w:color w:val="000000" w:themeColor="text1"/>
        </w:rPr>
        <w:t xml:space="preserve"> Interested companies are requested to submit their Expression of Interest and added documentation detailing necessary company registration, licenses, </w:t>
      </w:r>
      <w:r w:rsidR="00FE3BE3" w:rsidRPr="00944214">
        <w:rPr>
          <w:rFonts w:ascii="Arial" w:eastAsia="Times New Roman" w:hAnsi="Arial" w:cs="Arial"/>
          <w:color w:val="000000" w:themeColor="text1"/>
        </w:rPr>
        <w:t>experience,</w:t>
      </w:r>
      <w:r w:rsidRPr="00944214">
        <w:rPr>
          <w:rFonts w:ascii="Arial" w:eastAsia="Times New Roman" w:hAnsi="Arial" w:cs="Arial"/>
          <w:color w:val="000000" w:themeColor="text1"/>
        </w:rPr>
        <w:t xml:space="preserve"> and expertise. The EOI should include the following information:</w:t>
      </w:r>
    </w:p>
    <w:p w14:paraId="0641A438" w14:textId="5EEC75C2" w:rsidR="007424B7" w:rsidRPr="00944214" w:rsidRDefault="007424B7" w:rsidP="007424B7">
      <w:pPr>
        <w:pStyle w:val="NoSpacing"/>
        <w:numPr>
          <w:ilvl w:val="0"/>
          <w:numId w:val="8"/>
        </w:numPr>
        <w:ind w:left="1276" w:hanging="567"/>
        <w:jc w:val="both"/>
        <w:rPr>
          <w:rFonts w:ascii="Arial" w:eastAsia="Times New Roman" w:hAnsi="Arial" w:cs="Arial"/>
          <w:color w:val="000000" w:themeColor="text1"/>
        </w:rPr>
      </w:pPr>
      <w:r w:rsidRPr="00944214">
        <w:rPr>
          <w:rFonts w:ascii="Arial" w:eastAsia="Times New Roman" w:hAnsi="Arial" w:cs="Arial"/>
          <w:b/>
          <w:color w:val="000000" w:themeColor="text1"/>
        </w:rPr>
        <w:t>Company Profile:</w:t>
      </w:r>
      <w:r w:rsidRPr="00944214">
        <w:rPr>
          <w:rFonts w:ascii="Arial" w:eastAsia="Times New Roman" w:hAnsi="Arial" w:cs="Arial"/>
          <w:color w:val="000000" w:themeColor="text1"/>
        </w:rPr>
        <w:t xml:space="preserve"> Provide a brief overview of your company, including its background, core competencies, and key </w:t>
      </w:r>
      <w:r w:rsidR="008E6698" w:rsidRPr="00944214">
        <w:rPr>
          <w:rFonts w:ascii="Arial" w:eastAsia="Times New Roman" w:hAnsi="Arial" w:cs="Arial"/>
          <w:color w:val="000000" w:themeColor="text1"/>
        </w:rPr>
        <w:t xml:space="preserve">construction </w:t>
      </w:r>
      <w:r w:rsidRPr="00944214">
        <w:rPr>
          <w:rFonts w:ascii="Arial" w:eastAsia="Times New Roman" w:hAnsi="Arial" w:cs="Arial"/>
          <w:color w:val="000000" w:themeColor="text1"/>
        </w:rPr>
        <w:t>projects.</w:t>
      </w:r>
    </w:p>
    <w:p w14:paraId="1F45B7E3" w14:textId="0F76A999" w:rsidR="007424B7" w:rsidRPr="00944214" w:rsidRDefault="007424B7" w:rsidP="007424B7">
      <w:pPr>
        <w:pStyle w:val="NoSpacing"/>
        <w:numPr>
          <w:ilvl w:val="0"/>
          <w:numId w:val="8"/>
        </w:numPr>
        <w:ind w:left="1276" w:hanging="567"/>
        <w:jc w:val="both"/>
        <w:rPr>
          <w:rFonts w:ascii="Arial" w:eastAsia="Times New Roman" w:hAnsi="Arial" w:cs="Arial"/>
          <w:color w:val="000000" w:themeColor="text1"/>
        </w:rPr>
      </w:pPr>
      <w:r w:rsidRPr="00944214">
        <w:rPr>
          <w:rFonts w:ascii="Arial" w:eastAsia="Times New Roman" w:hAnsi="Arial" w:cs="Arial"/>
          <w:b/>
          <w:color w:val="000000" w:themeColor="text1"/>
        </w:rPr>
        <w:t>Technical Capacity:</w:t>
      </w:r>
      <w:r w:rsidRPr="00944214">
        <w:rPr>
          <w:rFonts w:ascii="Arial" w:eastAsia="Times New Roman" w:hAnsi="Arial" w:cs="Arial"/>
          <w:color w:val="000000" w:themeColor="text1"/>
        </w:rPr>
        <w:t xml:space="preserve"> Outline your </w:t>
      </w:r>
      <w:r w:rsidR="008E6698" w:rsidRPr="00944214">
        <w:rPr>
          <w:rFonts w:ascii="Arial" w:eastAsia="Times New Roman" w:hAnsi="Arial" w:cs="Arial"/>
          <w:color w:val="000000" w:themeColor="text1"/>
        </w:rPr>
        <w:t>construction</w:t>
      </w:r>
      <w:r w:rsidRPr="00944214">
        <w:rPr>
          <w:rFonts w:ascii="Arial" w:eastAsia="Times New Roman" w:hAnsi="Arial" w:cs="Arial"/>
          <w:color w:val="000000" w:themeColor="text1"/>
        </w:rPr>
        <w:t xml:space="preserve"> equipment, tools, and resources available for the project. Highlight relevant certifications, licenses, and any quality assurance processes implemented.</w:t>
      </w:r>
    </w:p>
    <w:p w14:paraId="50AC3424" w14:textId="45E2CAC8" w:rsidR="007424B7" w:rsidRPr="00944214" w:rsidRDefault="007424B7" w:rsidP="007424B7">
      <w:pPr>
        <w:pStyle w:val="NoSpacing"/>
        <w:numPr>
          <w:ilvl w:val="0"/>
          <w:numId w:val="8"/>
        </w:numPr>
        <w:ind w:left="1276" w:hanging="567"/>
        <w:jc w:val="both"/>
        <w:rPr>
          <w:rFonts w:ascii="Arial" w:eastAsia="Times New Roman" w:hAnsi="Arial" w:cs="Arial"/>
          <w:color w:val="000000" w:themeColor="text1"/>
        </w:rPr>
      </w:pPr>
      <w:r w:rsidRPr="00944214">
        <w:rPr>
          <w:rFonts w:ascii="Arial" w:eastAsia="Times New Roman" w:hAnsi="Arial" w:cs="Arial"/>
          <w:b/>
          <w:color w:val="000000" w:themeColor="text1"/>
        </w:rPr>
        <w:t>Experience:</w:t>
      </w:r>
      <w:r w:rsidRPr="00944214">
        <w:rPr>
          <w:rFonts w:ascii="Arial" w:eastAsia="Times New Roman" w:hAnsi="Arial" w:cs="Arial"/>
          <w:color w:val="000000" w:themeColor="text1"/>
        </w:rPr>
        <w:t xml:space="preserve"> Describe your company's experience in executing similar projects, emphasizing the number of </w:t>
      </w:r>
      <w:r w:rsidR="008E6698" w:rsidRPr="00944214">
        <w:rPr>
          <w:rFonts w:ascii="Arial" w:eastAsia="Times New Roman" w:hAnsi="Arial" w:cs="Arial"/>
          <w:color w:val="000000" w:themeColor="text1"/>
        </w:rPr>
        <w:t>classrooms constructed</w:t>
      </w:r>
      <w:r w:rsidRPr="00944214">
        <w:rPr>
          <w:rFonts w:ascii="Arial" w:eastAsia="Times New Roman" w:hAnsi="Arial" w:cs="Arial"/>
          <w:color w:val="000000" w:themeColor="text1"/>
        </w:rPr>
        <w:t>, locations, and outcomes achieved. Include pictures or references from previous clients, if available.</w:t>
      </w:r>
    </w:p>
    <w:p w14:paraId="79591726" w14:textId="77777777" w:rsidR="007424B7" w:rsidRPr="00944214" w:rsidRDefault="007424B7" w:rsidP="007424B7">
      <w:pPr>
        <w:pStyle w:val="NoSpacing"/>
        <w:numPr>
          <w:ilvl w:val="0"/>
          <w:numId w:val="8"/>
        </w:numPr>
        <w:ind w:left="1276" w:hanging="567"/>
        <w:jc w:val="both"/>
        <w:rPr>
          <w:rFonts w:ascii="Arial" w:eastAsia="Times New Roman" w:hAnsi="Arial" w:cs="Arial"/>
          <w:color w:val="000000" w:themeColor="text1"/>
        </w:rPr>
      </w:pPr>
      <w:r w:rsidRPr="00944214">
        <w:rPr>
          <w:rFonts w:ascii="Arial" w:eastAsia="Times New Roman" w:hAnsi="Arial" w:cs="Arial"/>
          <w:b/>
          <w:color w:val="000000" w:themeColor="text1"/>
        </w:rPr>
        <w:t>Team</w:t>
      </w:r>
      <w:r w:rsidRPr="00944214">
        <w:rPr>
          <w:rFonts w:ascii="Arial" w:eastAsia="Times New Roman" w:hAnsi="Arial" w:cs="Arial"/>
          <w:color w:val="000000" w:themeColor="text1"/>
        </w:rPr>
        <w:t>: Introduce the key personnel who will be involved in the project, including their qualifications and relevant experience.</w:t>
      </w:r>
    </w:p>
    <w:p w14:paraId="34EAF365" w14:textId="0AAE419E" w:rsidR="008E6698" w:rsidRPr="00944214" w:rsidRDefault="007424B7" w:rsidP="008E6698">
      <w:pPr>
        <w:pStyle w:val="NoSpacing"/>
        <w:numPr>
          <w:ilvl w:val="0"/>
          <w:numId w:val="8"/>
        </w:numPr>
        <w:ind w:left="1276" w:hanging="567"/>
        <w:jc w:val="both"/>
        <w:rPr>
          <w:rFonts w:ascii="Arial" w:eastAsia="Times New Roman" w:hAnsi="Arial" w:cs="Arial"/>
          <w:color w:val="000000" w:themeColor="text1"/>
        </w:rPr>
      </w:pPr>
      <w:r w:rsidRPr="00944214">
        <w:rPr>
          <w:rFonts w:ascii="Arial" w:eastAsia="Times New Roman" w:hAnsi="Arial" w:cs="Arial"/>
          <w:b/>
          <w:color w:val="000000" w:themeColor="text1"/>
        </w:rPr>
        <w:t>Financial Stability:</w:t>
      </w:r>
      <w:r w:rsidRPr="00944214">
        <w:rPr>
          <w:rFonts w:ascii="Arial" w:eastAsia="Times New Roman" w:hAnsi="Arial" w:cs="Arial"/>
          <w:color w:val="000000" w:themeColor="text1"/>
        </w:rPr>
        <w:t xml:space="preserve"> Provide an overview of your company's financial standing, demonstrating your ability to </w:t>
      </w:r>
      <w:r w:rsidR="00944214" w:rsidRPr="00944214">
        <w:rPr>
          <w:rFonts w:ascii="Arial" w:eastAsia="Times New Roman" w:hAnsi="Arial" w:cs="Arial"/>
          <w:color w:val="000000" w:themeColor="text1"/>
        </w:rPr>
        <w:t>fulfil contractual</w:t>
      </w:r>
      <w:r w:rsidRPr="00944214">
        <w:rPr>
          <w:rFonts w:ascii="Arial" w:eastAsia="Times New Roman" w:hAnsi="Arial" w:cs="Arial"/>
          <w:color w:val="000000" w:themeColor="text1"/>
        </w:rPr>
        <w:t xml:space="preserve"> obligations and tax certificates.</w:t>
      </w:r>
    </w:p>
    <w:p w14:paraId="69DA1758" w14:textId="23F5DC3C" w:rsidR="007424B7" w:rsidRPr="00944214" w:rsidRDefault="008E6698" w:rsidP="008E6698">
      <w:pPr>
        <w:pStyle w:val="NoSpacing"/>
        <w:numPr>
          <w:ilvl w:val="0"/>
          <w:numId w:val="8"/>
        </w:numPr>
        <w:ind w:left="1276" w:hanging="567"/>
        <w:jc w:val="both"/>
        <w:rPr>
          <w:rFonts w:ascii="Arial" w:eastAsia="Times New Roman" w:hAnsi="Arial" w:cs="Arial"/>
          <w:color w:val="000000" w:themeColor="text1"/>
        </w:rPr>
      </w:pPr>
      <w:r w:rsidRPr="00944214">
        <w:rPr>
          <w:rFonts w:ascii="Arial" w:eastAsia="Times New Roman" w:hAnsi="Arial" w:cs="Arial"/>
          <w:b/>
          <w:bCs/>
          <w:color w:val="000000" w:themeColor="text1"/>
        </w:rPr>
        <w:t xml:space="preserve">Submission should include </w:t>
      </w:r>
      <w:r w:rsidR="005A1E7E" w:rsidRPr="00944214">
        <w:rPr>
          <w:rFonts w:ascii="Arial" w:eastAsia="Times New Roman" w:hAnsi="Arial" w:cs="Arial"/>
          <w:b/>
          <w:bCs/>
          <w:color w:val="000000" w:themeColor="text1"/>
        </w:rPr>
        <w:t xml:space="preserve">a </w:t>
      </w:r>
      <w:r w:rsidRPr="00944214">
        <w:rPr>
          <w:rFonts w:ascii="Arial" w:eastAsia="Times New Roman" w:hAnsi="Arial" w:cs="Arial"/>
          <w:b/>
          <w:bCs/>
          <w:color w:val="000000" w:themeColor="text1"/>
        </w:rPr>
        <w:t>detailed quotation</w:t>
      </w:r>
      <w:r w:rsidR="005A1E7E" w:rsidRPr="00944214">
        <w:rPr>
          <w:rFonts w:ascii="Arial" w:eastAsia="Times New Roman" w:hAnsi="Arial" w:cs="Arial"/>
          <w:color w:val="000000" w:themeColor="text1"/>
        </w:rPr>
        <w:t>.</w:t>
      </w:r>
    </w:p>
    <w:p w14:paraId="720AA057" w14:textId="77777777" w:rsidR="007424B7" w:rsidRPr="00944214" w:rsidRDefault="007424B7" w:rsidP="00C84637">
      <w:pPr>
        <w:rPr>
          <w:rFonts w:ascii="Arial" w:eastAsia="Times New Roman" w:hAnsi="Arial" w:cs="Arial"/>
          <w:b/>
          <w:bCs/>
          <w:color w:val="000000" w:themeColor="text1"/>
        </w:rPr>
      </w:pPr>
    </w:p>
    <w:p w14:paraId="4A8234DE" w14:textId="2036E259" w:rsidR="00C84637" w:rsidRPr="00944214" w:rsidRDefault="00C84637" w:rsidP="00C84637">
      <w:pPr>
        <w:rPr>
          <w:rFonts w:ascii="Arial" w:eastAsia="Times New Roman" w:hAnsi="Arial" w:cs="Arial"/>
          <w:color w:val="000000" w:themeColor="text1"/>
        </w:rPr>
      </w:pPr>
      <w:r w:rsidRPr="00944214">
        <w:rPr>
          <w:rFonts w:ascii="Arial" w:eastAsia="Times New Roman" w:hAnsi="Arial" w:cs="Arial"/>
          <w:color w:val="000000" w:themeColor="text1"/>
        </w:rPr>
        <w:t>Shortlisted contractors will be invited to participate in a detailed tender process</w:t>
      </w:r>
      <w:r w:rsidR="00481497" w:rsidRPr="00944214">
        <w:rPr>
          <w:rFonts w:ascii="Arial" w:eastAsia="Times New Roman" w:hAnsi="Arial" w:cs="Arial"/>
          <w:color w:val="000000" w:themeColor="text1"/>
        </w:rPr>
        <w:t>.</w:t>
      </w:r>
    </w:p>
    <w:p w14:paraId="3C95D3DB" w14:textId="52FA869A" w:rsidR="00F42D1D" w:rsidRPr="00944214" w:rsidRDefault="00F42D1D" w:rsidP="00F42D1D">
      <w:pPr>
        <w:pStyle w:val="NoSpacing"/>
        <w:jc w:val="both"/>
        <w:rPr>
          <w:rFonts w:ascii="Arial" w:eastAsia="Times New Roman" w:hAnsi="Arial" w:cs="Arial"/>
          <w:color w:val="000000" w:themeColor="text1"/>
        </w:rPr>
      </w:pPr>
      <w:r w:rsidRPr="00944214">
        <w:rPr>
          <w:rFonts w:ascii="Arial" w:eastAsia="Times New Roman" w:hAnsi="Arial" w:cs="Arial"/>
          <w:b/>
          <w:color w:val="000000" w:themeColor="text1"/>
        </w:rPr>
        <w:t>Submission of EOI:</w:t>
      </w:r>
      <w:r w:rsidRPr="00944214">
        <w:rPr>
          <w:rFonts w:ascii="Arial" w:eastAsia="Times New Roman" w:hAnsi="Arial" w:cs="Arial"/>
          <w:color w:val="000000" w:themeColor="text1"/>
        </w:rPr>
        <w:t xml:space="preserve"> Expression of Interest should be submitted electronically and in PDF format to </w:t>
      </w:r>
      <w:hyperlink r:id="rId9" w:history="1">
        <w:r w:rsidRPr="00944214">
          <w:rPr>
            <w:rStyle w:val="Hyperlink"/>
            <w:rFonts w:ascii="Arial" w:eastAsia="Times New Roman" w:hAnsi="Arial" w:cs="Arial"/>
            <w:b/>
            <w:bCs/>
            <w:color w:val="000000" w:themeColor="text1"/>
          </w:rPr>
          <w:t>Procurement.Nigeria@actionaid.org</w:t>
        </w:r>
      </w:hyperlink>
      <w:r w:rsidRPr="00944214">
        <w:rPr>
          <w:rFonts w:ascii="Arial" w:eastAsia="Times New Roman" w:hAnsi="Arial" w:cs="Arial"/>
          <w:b/>
          <w:bCs/>
          <w:color w:val="000000" w:themeColor="text1"/>
        </w:rPr>
        <w:t xml:space="preserve"> and copy</w:t>
      </w:r>
      <w:r w:rsidR="00BF767D" w:rsidRPr="00944214">
        <w:rPr>
          <w:rFonts w:ascii="Arial" w:eastAsia="Times New Roman" w:hAnsi="Arial" w:cs="Arial"/>
          <w:b/>
          <w:bCs/>
          <w:color w:val="000000" w:themeColor="text1"/>
        </w:rPr>
        <w:t xml:space="preserve"> </w:t>
      </w:r>
      <w:hyperlink r:id="rId10" w:history="1">
        <w:r w:rsidR="00BF767D" w:rsidRPr="00944214">
          <w:rPr>
            <w:rStyle w:val="Hyperlink"/>
            <w:rFonts w:ascii="Arial" w:eastAsia="Times New Roman" w:hAnsi="Arial" w:cs="Arial"/>
            <w:b/>
            <w:bCs/>
            <w:color w:val="000000" w:themeColor="text1"/>
          </w:rPr>
          <w:t>wachefnigeria@gmail.com</w:t>
        </w:r>
      </w:hyperlink>
      <w:r w:rsidR="00BF767D" w:rsidRPr="00944214">
        <w:rPr>
          <w:rFonts w:ascii="Arial" w:hAnsi="Arial" w:cs="Arial"/>
          <w:b/>
          <w:bCs/>
          <w:color w:val="000000" w:themeColor="text1"/>
        </w:rPr>
        <w:t xml:space="preserve"> </w:t>
      </w:r>
      <w:r w:rsidRPr="00944214">
        <w:rPr>
          <w:rFonts w:ascii="Arial" w:eastAsia="Times New Roman" w:hAnsi="Arial" w:cs="Arial"/>
          <w:b/>
          <w:bCs/>
          <w:color w:val="000000" w:themeColor="text1"/>
        </w:rPr>
        <w:t xml:space="preserve">not </w:t>
      </w:r>
      <w:r w:rsidRPr="00944214">
        <w:rPr>
          <w:rFonts w:ascii="Arial" w:eastAsia="Times New Roman" w:hAnsi="Arial" w:cs="Arial"/>
          <w:color w:val="000000" w:themeColor="text1"/>
        </w:rPr>
        <w:t xml:space="preserve">later than </w:t>
      </w:r>
      <w:r w:rsidR="00437602" w:rsidRPr="00944214">
        <w:rPr>
          <w:rFonts w:ascii="Arial" w:eastAsia="Times New Roman" w:hAnsi="Arial" w:cs="Arial"/>
          <w:color w:val="000000" w:themeColor="text1"/>
        </w:rPr>
        <w:t>19</w:t>
      </w:r>
      <w:r w:rsidR="00437602" w:rsidRPr="00944214">
        <w:rPr>
          <w:rFonts w:ascii="Arial" w:eastAsia="Times New Roman" w:hAnsi="Arial" w:cs="Arial"/>
          <w:color w:val="000000" w:themeColor="text1"/>
          <w:vertAlign w:val="superscript"/>
        </w:rPr>
        <w:t>th</w:t>
      </w:r>
      <w:r w:rsidR="00437602" w:rsidRPr="00944214">
        <w:rPr>
          <w:rFonts w:ascii="Arial" w:eastAsia="Times New Roman" w:hAnsi="Arial" w:cs="Arial"/>
          <w:color w:val="000000" w:themeColor="text1"/>
        </w:rPr>
        <w:t xml:space="preserve"> November,</w:t>
      </w:r>
      <w:r w:rsidRPr="00944214">
        <w:rPr>
          <w:rFonts w:ascii="Arial" w:eastAsia="Times New Roman" w:hAnsi="Arial" w:cs="Arial"/>
          <w:color w:val="000000" w:themeColor="text1"/>
        </w:rPr>
        <w:t xml:space="preserve"> 2024.</w:t>
      </w:r>
    </w:p>
    <w:p w14:paraId="66A5E6C9" w14:textId="77777777" w:rsidR="00F42D1D" w:rsidRPr="00944214" w:rsidRDefault="00F42D1D" w:rsidP="00F42D1D">
      <w:pPr>
        <w:pStyle w:val="NoSpacing"/>
        <w:jc w:val="both"/>
        <w:rPr>
          <w:rFonts w:ascii="Arial" w:eastAsia="Times New Roman" w:hAnsi="Arial" w:cs="Arial"/>
          <w:color w:val="000000" w:themeColor="text1"/>
        </w:rPr>
      </w:pPr>
    </w:p>
    <w:p w14:paraId="5CC12D43" w14:textId="3FA3BB4D" w:rsidR="00F42D1D" w:rsidRPr="00944214" w:rsidRDefault="00F42D1D" w:rsidP="00F42D1D">
      <w:pPr>
        <w:pStyle w:val="NoSpacing"/>
        <w:ind w:left="426" w:hanging="426"/>
        <w:jc w:val="both"/>
        <w:rPr>
          <w:rFonts w:ascii="Arial" w:eastAsia="Times New Roman" w:hAnsi="Arial" w:cs="Arial"/>
          <w:color w:val="000000" w:themeColor="text1"/>
        </w:rPr>
      </w:pPr>
      <w:r w:rsidRPr="00944214">
        <w:rPr>
          <w:rFonts w:ascii="Arial" w:eastAsia="Times New Roman" w:hAnsi="Arial" w:cs="Arial"/>
          <w:color w:val="000000" w:themeColor="text1"/>
        </w:rPr>
        <w:t>Ensure the subject line of your email includes "</w:t>
      </w:r>
      <w:r w:rsidRPr="00944214">
        <w:rPr>
          <w:rFonts w:ascii="Arial" w:eastAsia="Times New Roman" w:hAnsi="Arial" w:cs="Arial"/>
          <w:b/>
          <w:bCs/>
          <w:color w:val="000000" w:themeColor="text1"/>
        </w:rPr>
        <w:t xml:space="preserve">EOI: </w:t>
      </w:r>
      <w:r w:rsidR="00437602" w:rsidRPr="00944214">
        <w:rPr>
          <w:rFonts w:ascii="Arial" w:eastAsia="Times New Roman" w:hAnsi="Arial" w:cs="Arial"/>
          <w:b/>
          <w:bCs/>
          <w:color w:val="000000" w:themeColor="text1"/>
        </w:rPr>
        <w:t>Construction and</w:t>
      </w:r>
      <w:r w:rsidR="00FA0F03">
        <w:rPr>
          <w:rFonts w:ascii="Arial" w:eastAsia="Times New Roman" w:hAnsi="Arial" w:cs="Arial"/>
          <w:b/>
          <w:bCs/>
          <w:color w:val="000000" w:themeColor="text1"/>
        </w:rPr>
        <w:t xml:space="preserve"> F</w:t>
      </w:r>
      <w:r w:rsidR="00437602" w:rsidRPr="00944214">
        <w:rPr>
          <w:rFonts w:ascii="Arial" w:eastAsia="Times New Roman" w:hAnsi="Arial" w:cs="Arial"/>
          <w:b/>
          <w:bCs/>
          <w:color w:val="000000" w:themeColor="text1"/>
        </w:rPr>
        <w:t xml:space="preserve">urnishing of </w:t>
      </w:r>
      <w:r w:rsidR="00FA0F03">
        <w:rPr>
          <w:rFonts w:ascii="Arial" w:eastAsia="Times New Roman" w:hAnsi="Arial" w:cs="Arial"/>
          <w:b/>
          <w:bCs/>
          <w:color w:val="000000" w:themeColor="text1"/>
        </w:rPr>
        <w:t>T</w:t>
      </w:r>
      <w:r w:rsidR="00437602" w:rsidRPr="00944214">
        <w:rPr>
          <w:rFonts w:ascii="Arial" w:eastAsia="Times New Roman" w:hAnsi="Arial" w:cs="Arial"/>
          <w:b/>
          <w:bCs/>
          <w:color w:val="000000" w:themeColor="text1"/>
        </w:rPr>
        <w:t>wo Canteens</w:t>
      </w:r>
      <w:r w:rsidR="00944214">
        <w:rPr>
          <w:rFonts w:ascii="Arial" w:eastAsia="Times New Roman" w:hAnsi="Arial" w:cs="Arial"/>
          <w:b/>
          <w:bCs/>
          <w:color w:val="000000" w:themeColor="text1"/>
        </w:rPr>
        <w:t xml:space="preserve"> </w:t>
      </w:r>
      <w:r w:rsidR="00437602" w:rsidRPr="00944214">
        <w:rPr>
          <w:rFonts w:ascii="Arial" w:eastAsia="Times New Roman" w:hAnsi="Arial" w:cs="Arial"/>
          <w:b/>
          <w:bCs/>
          <w:color w:val="000000" w:themeColor="text1"/>
        </w:rPr>
        <w:t xml:space="preserve">with </w:t>
      </w:r>
      <w:r w:rsidR="00FA0F03">
        <w:rPr>
          <w:rFonts w:ascii="Arial" w:eastAsia="Times New Roman" w:hAnsi="Arial" w:cs="Arial"/>
          <w:b/>
          <w:bCs/>
          <w:color w:val="000000" w:themeColor="text1"/>
        </w:rPr>
        <w:t>T</w:t>
      </w:r>
      <w:r w:rsidR="00437602" w:rsidRPr="00944214">
        <w:rPr>
          <w:rFonts w:ascii="Arial" w:eastAsia="Times New Roman" w:hAnsi="Arial" w:cs="Arial"/>
          <w:b/>
          <w:bCs/>
          <w:color w:val="000000" w:themeColor="text1"/>
        </w:rPr>
        <w:t xml:space="preserve">wo </w:t>
      </w:r>
      <w:r w:rsidR="00FA0F03">
        <w:rPr>
          <w:rFonts w:ascii="Arial" w:eastAsia="Times New Roman" w:hAnsi="Arial" w:cs="Arial"/>
          <w:b/>
          <w:bCs/>
          <w:color w:val="000000" w:themeColor="text1"/>
        </w:rPr>
        <w:t>H</w:t>
      </w:r>
      <w:r w:rsidR="00437602" w:rsidRPr="00944214">
        <w:rPr>
          <w:rFonts w:ascii="Arial" w:eastAsia="Times New Roman" w:hAnsi="Arial" w:cs="Arial"/>
          <w:b/>
          <w:bCs/>
          <w:color w:val="000000" w:themeColor="text1"/>
        </w:rPr>
        <w:t xml:space="preserve">and </w:t>
      </w:r>
      <w:r w:rsidR="00FA0F03">
        <w:rPr>
          <w:rFonts w:ascii="Arial" w:eastAsia="Times New Roman" w:hAnsi="Arial" w:cs="Arial"/>
          <w:b/>
          <w:bCs/>
          <w:color w:val="000000" w:themeColor="text1"/>
        </w:rPr>
        <w:t>P</w:t>
      </w:r>
      <w:r w:rsidR="00437602" w:rsidRPr="00944214">
        <w:rPr>
          <w:rFonts w:ascii="Arial" w:eastAsia="Times New Roman" w:hAnsi="Arial" w:cs="Arial"/>
          <w:b/>
          <w:bCs/>
          <w:color w:val="000000" w:themeColor="text1"/>
        </w:rPr>
        <w:t>ump</w:t>
      </w:r>
      <w:r w:rsidR="00FA0F03">
        <w:rPr>
          <w:rFonts w:ascii="Arial" w:eastAsia="Times New Roman" w:hAnsi="Arial" w:cs="Arial"/>
          <w:b/>
          <w:bCs/>
          <w:color w:val="000000" w:themeColor="text1"/>
        </w:rPr>
        <w:t xml:space="preserve"> B</w:t>
      </w:r>
      <w:r w:rsidR="00437602" w:rsidRPr="00944214">
        <w:rPr>
          <w:rFonts w:ascii="Arial" w:eastAsia="Times New Roman" w:hAnsi="Arial" w:cs="Arial"/>
          <w:b/>
          <w:bCs/>
          <w:color w:val="000000" w:themeColor="text1"/>
        </w:rPr>
        <w:t>oreholes in Taraba</w:t>
      </w:r>
      <w:r w:rsidRPr="00944214">
        <w:rPr>
          <w:rFonts w:ascii="Arial" w:eastAsia="Times New Roman" w:hAnsi="Arial" w:cs="Arial"/>
          <w:b/>
          <w:bCs/>
          <w:color w:val="000000" w:themeColor="text1"/>
        </w:rPr>
        <w:t xml:space="preserve"> - [Your Company's Name]</w:t>
      </w:r>
      <w:r w:rsidRPr="00944214">
        <w:rPr>
          <w:rFonts w:ascii="Arial" w:eastAsia="Times New Roman" w:hAnsi="Arial" w:cs="Arial"/>
          <w:color w:val="000000" w:themeColor="text1"/>
        </w:rPr>
        <w:t>." Late submissions will not be considered.</w:t>
      </w:r>
    </w:p>
    <w:p w14:paraId="73247F85" w14:textId="77777777" w:rsidR="00FC1A52" w:rsidRPr="00944214" w:rsidRDefault="00FC1A52" w:rsidP="00C84637">
      <w:pPr>
        <w:shd w:val="clear" w:color="auto" w:fill="FFFFFF"/>
        <w:spacing w:before="100" w:beforeAutospacing="1" w:after="100" w:afterAutospacing="1" w:line="300" w:lineRule="atLeast"/>
        <w:outlineLvl w:val="2"/>
        <w:rPr>
          <w:rFonts w:ascii="Arial" w:eastAsia="Times New Roman" w:hAnsi="Arial" w:cs="Arial"/>
          <w:b/>
          <w:bCs/>
          <w:color w:val="000000" w:themeColor="text1"/>
          <w:lang w:eastAsia="en-US"/>
        </w:rPr>
      </w:pPr>
    </w:p>
    <w:sectPr w:rsidR="00FC1A52" w:rsidRPr="00944214" w:rsidSect="00215435">
      <w:pgSz w:w="12240" w:h="15840"/>
      <w:pgMar w:top="63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00A7414"/>
    <w:lvl w:ilvl="0" w:tplc="EF9E469A">
      <w:start w:val="1"/>
      <w:numFmt w:val="lowerRoman"/>
      <w:lvlText w:val="%1."/>
      <w:lvlJc w:val="left"/>
      <w:pPr>
        <w:ind w:left="1146" w:hanging="720"/>
      </w:pPr>
      <w:rPr>
        <w:rFonts w:hint="default"/>
        <w:b/>
      </w:rPr>
    </w:lvl>
    <w:lvl w:ilvl="1" w:tplc="20000019">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 w15:restartNumberingAfterBreak="0">
    <w:nsid w:val="1EFF624F"/>
    <w:multiLevelType w:val="hybridMultilevel"/>
    <w:tmpl w:val="C098F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3393C"/>
    <w:multiLevelType w:val="hybridMultilevel"/>
    <w:tmpl w:val="CD9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20306"/>
    <w:multiLevelType w:val="hybridMultilevel"/>
    <w:tmpl w:val="9166730A"/>
    <w:lvl w:ilvl="0" w:tplc="15C23B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35F7125"/>
    <w:multiLevelType w:val="hybridMultilevel"/>
    <w:tmpl w:val="54583A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687A43"/>
    <w:multiLevelType w:val="hybridMultilevel"/>
    <w:tmpl w:val="72D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41296"/>
    <w:multiLevelType w:val="hybridMultilevel"/>
    <w:tmpl w:val="7D78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F213E"/>
    <w:multiLevelType w:val="hybridMultilevel"/>
    <w:tmpl w:val="025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E4AFA"/>
    <w:multiLevelType w:val="hybridMultilevel"/>
    <w:tmpl w:val="ED86B316"/>
    <w:lvl w:ilvl="0" w:tplc="53B228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4591496">
    <w:abstractNumId w:val="5"/>
  </w:num>
  <w:num w:numId="2" w16cid:durableId="1300455595">
    <w:abstractNumId w:val="6"/>
  </w:num>
  <w:num w:numId="3" w16cid:durableId="277954702">
    <w:abstractNumId w:val="7"/>
  </w:num>
  <w:num w:numId="4" w16cid:durableId="1194228504">
    <w:abstractNumId w:val="2"/>
  </w:num>
  <w:num w:numId="5" w16cid:durableId="761024506">
    <w:abstractNumId w:val="1"/>
  </w:num>
  <w:num w:numId="6" w16cid:durableId="759521480">
    <w:abstractNumId w:val="3"/>
  </w:num>
  <w:num w:numId="7" w16cid:durableId="325519287">
    <w:abstractNumId w:val="8"/>
  </w:num>
  <w:num w:numId="8" w16cid:durableId="553852544">
    <w:abstractNumId w:val="0"/>
  </w:num>
  <w:num w:numId="9" w16cid:durableId="351499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35"/>
    <w:rsid w:val="000401EB"/>
    <w:rsid w:val="00090959"/>
    <w:rsid w:val="000A6D03"/>
    <w:rsid w:val="000E433B"/>
    <w:rsid w:val="00163C22"/>
    <w:rsid w:val="0017235B"/>
    <w:rsid w:val="00180554"/>
    <w:rsid w:val="001E53E2"/>
    <w:rsid w:val="00215435"/>
    <w:rsid w:val="00234505"/>
    <w:rsid w:val="0025439E"/>
    <w:rsid w:val="00260BAC"/>
    <w:rsid w:val="0028227F"/>
    <w:rsid w:val="00297992"/>
    <w:rsid w:val="002A3F10"/>
    <w:rsid w:val="002B1DEE"/>
    <w:rsid w:val="002D10C3"/>
    <w:rsid w:val="002E759A"/>
    <w:rsid w:val="00304301"/>
    <w:rsid w:val="00327D2F"/>
    <w:rsid w:val="0033298D"/>
    <w:rsid w:val="00357736"/>
    <w:rsid w:val="00357AA6"/>
    <w:rsid w:val="003B2A90"/>
    <w:rsid w:val="003F33AE"/>
    <w:rsid w:val="004009A6"/>
    <w:rsid w:val="00413A52"/>
    <w:rsid w:val="00421806"/>
    <w:rsid w:val="00426B40"/>
    <w:rsid w:val="00437602"/>
    <w:rsid w:val="0043784A"/>
    <w:rsid w:val="00481497"/>
    <w:rsid w:val="004974F2"/>
    <w:rsid w:val="004A1C12"/>
    <w:rsid w:val="004B5EB3"/>
    <w:rsid w:val="004D4156"/>
    <w:rsid w:val="004D714A"/>
    <w:rsid w:val="004E0A53"/>
    <w:rsid w:val="00516FEC"/>
    <w:rsid w:val="00563F07"/>
    <w:rsid w:val="00585447"/>
    <w:rsid w:val="00585804"/>
    <w:rsid w:val="005A1E7E"/>
    <w:rsid w:val="005C5C71"/>
    <w:rsid w:val="005E1446"/>
    <w:rsid w:val="005E4945"/>
    <w:rsid w:val="005F76B0"/>
    <w:rsid w:val="0061371D"/>
    <w:rsid w:val="0062148A"/>
    <w:rsid w:val="00621B8D"/>
    <w:rsid w:val="00681A6D"/>
    <w:rsid w:val="00697C12"/>
    <w:rsid w:val="006B0D6F"/>
    <w:rsid w:val="006C2302"/>
    <w:rsid w:val="006E2DE8"/>
    <w:rsid w:val="006F1C71"/>
    <w:rsid w:val="006F2603"/>
    <w:rsid w:val="00722B5D"/>
    <w:rsid w:val="007424B7"/>
    <w:rsid w:val="00771AE3"/>
    <w:rsid w:val="0077334D"/>
    <w:rsid w:val="00786F69"/>
    <w:rsid w:val="007975B1"/>
    <w:rsid w:val="007E0279"/>
    <w:rsid w:val="007E107B"/>
    <w:rsid w:val="007F6FE6"/>
    <w:rsid w:val="008355B0"/>
    <w:rsid w:val="00846E5B"/>
    <w:rsid w:val="00854516"/>
    <w:rsid w:val="00891742"/>
    <w:rsid w:val="008D4C0B"/>
    <w:rsid w:val="008E6479"/>
    <w:rsid w:val="008E6698"/>
    <w:rsid w:val="00930E65"/>
    <w:rsid w:val="00944214"/>
    <w:rsid w:val="0095290D"/>
    <w:rsid w:val="009879E4"/>
    <w:rsid w:val="00992B5A"/>
    <w:rsid w:val="009C73C1"/>
    <w:rsid w:val="009D623B"/>
    <w:rsid w:val="009F068A"/>
    <w:rsid w:val="00A20800"/>
    <w:rsid w:val="00A418E4"/>
    <w:rsid w:val="00A713C9"/>
    <w:rsid w:val="00A91A41"/>
    <w:rsid w:val="00A9446C"/>
    <w:rsid w:val="00AC51F2"/>
    <w:rsid w:val="00AE636E"/>
    <w:rsid w:val="00B70D27"/>
    <w:rsid w:val="00B71BA6"/>
    <w:rsid w:val="00B7355E"/>
    <w:rsid w:val="00B92DA3"/>
    <w:rsid w:val="00BA79EC"/>
    <w:rsid w:val="00BB5F18"/>
    <w:rsid w:val="00BC40A5"/>
    <w:rsid w:val="00BF2CB5"/>
    <w:rsid w:val="00BF767D"/>
    <w:rsid w:val="00C16218"/>
    <w:rsid w:val="00C541F6"/>
    <w:rsid w:val="00C75001"/>
    <w:rsid w:val="00C84637"/>
    <w:rsid w:val="00CD00AF"/>
    <w:rsid w:val="00CE25CC"/>
    <w:rsid w:val="00CF1DE3"/>
    <w:rsid w:val="00CF24E3"/>
    <w:rsid w:val="00CF25E1"/>
    <w:rsid w:val="00D0714A"/>
    <w:rsid w:val="00D85010"/>
    <w:rsid w:val="00DB0485"/>
    <w:rsid w:val="00DC20C8"/>
    <w:rsid w:val="00E40FD5"/>
    <w:rsid w:val="00E73E0D"/>
    <w:rsid w:val="00E94BCC"/>
    <w:rsid w:val="00EA3C5A"/>
    <w:rsid w:val="00EA652E"/>
    <w:rsid w:val="00ED7F46"/>
    <w:rsid w:val="00EE09AC"/>
    <w:rsid w:val="00EF3410"/>
    <w:rsid w:val="00F36D11"/>
    <w:rsid w:val="00F37BEF"/>
    <w:rsid w:val="00F40204"/>
    <w:rsid w:val="00F42D1D"/>
    <w:rsid w:val="00F45C3F"/>
    <w:rsid w:val="00F5373C"/>
    <w:rsid w:val="00F55613"/>
    <w:rsid w:val="00F628F5"/>
    <w:rsid w:val="00F83189"/>
    <w:rsid w:val="00F847AF"/>
    <w:rsid w:val="00F85494"/>
    <w:rsid w:val="00F879BE"/>
    <w:rsid w:val="00FA0F03"/>
    <w:rsid w:val="00FA5040"/>
    <w:rsid w:val="00FC1A52"/>
    <w:rsid w:val="00FD0F79"/>
    <w:rsid w:val="00FE3B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7436"/>
  <w15:docId w15:val="{232B6BB4-6D69-4D73-BC73-BB3FB70B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5B1"/>
  </w:style>
  <w:style w:type="paragraph" w:styleId="Heading2">
    <w:name w:val="heading 2"/>
    <w:basedOn w:val="Normal"/>
    <w:next w:val="Normal"/>
    <w:link w:val="Heading2Char"/>
    <w:uiPriority w:val="9"/>
    <w:unhideWhenUsed/>
    <w:qFormat/>
    <w:rsid w:val="006C23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8463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435"/>
    <w:rPr>
      <w:rFonts w:ascii="Tahoma" w:hAnsi="Tahoma" w:cs="Tahoma"/>
      <w:sz w:val="16"/>
      <w:szCs w:val="16"/>
    </w:rPr>
  </w:style>
  <w:style w:type="character" w:styleId="Hyperlink">
    <w:name w:val="Hyperlink"/>
    <w:basedOn w:val="DefaultParagraphFont"/>
    <w:uiPriority w:val="99"/>
    <w:unhideWhenUsed/>
    <w:rsid w:val="00215435"/>
    <w:rPr>
      <w:color w:val="0000FF" w:themeColor="hyperlink"/>
      <w:u w:val="single"/>
    </w:rPr>
  </w:style>
  <w:style w:type="paragraph" w:customStyle="1" w:styleId="Default">
    <w:name w:val="Default"/>
    <w:rsid w:val="0042180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D0F7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1">
    <w:name w:val="Unresolved Mention1"/>
    <w:basedOn w:val="DefaultParagraphFont"/>
    <w:uiPriority w:val="99"/>
    <w:semiHidden/>
    <w:unhideWhenUsed/>
    <w:rsid w:val="00F55613"/>
    <w:rPr>
      <w:color w:val="605E5C"/>
      <w:shd w:val="clear" w:color="auto" w:fill="E1DFDD"/>
    </w:rPr>
  </w:style>
  <w:style w:type="character" w:customStyle="1" w:styleId="Heading3Char">
    <w:name w:val="Heading 3 Char"/>
    <w:basedOn w:val="DefaultParagraphFont"/>
    <w:link w:val="Heading3"/>
    <w:uiPriority w:val="9"/>
    <w:rsid w:val="00C84637"/>
    <w:rPr>
      <w:rFonts w:ascii="Times New Roman" w:eastAsia="Times New Roman" w:hAnsi="Times New Roman" w:cs="Times New Roman"/>
      <w:b/>
      <w:bCs/>
      <w:sz w:val="27"/>
      <w:szCs w:val="27"/>
      <w:lang w:eastAsia="en-US"/>
    </w:rPr>
  </w:style>
  <w:style w:type="character" w:customStyle="1" w:styleId="go">
    <w:name w:val="go"/>
    <w:basedOn w:val="DefaultParagraphFont"/>
    <w:rsid w:val="00C84637"/>
  </w:style>
  <w:style w:type="paragraph" w:styleId="ListParagraph">
    <w:name w:val="List Paragraph"/>
    <w:basedOn w:val="Normal"/>
    <w:uiPriority w:val="34"/>
    <w:qFormat/>
    <w:rsid w:val="00C84637"/>
    <w:pPr>
      <w:spacing w:after="160" w:line="259" w:lineRule="auto"/>
      <w:ind w:left="720"/>
      <w:contextualSpacing/>
    </w:pPr>
    <w:rPr>
      <w:rFonts w:eastAsiaTheme="minorHAnsi"/>
      <w:lang w:eastAsia="en-US"/>
    </w:rPr>
  </w:style>
  <w:style w:type="paragraph" w:styleId="NoSpacing">
    <w:name w:val="No Spacing"/>
    <w:uiPriority w:val="1"/>
    <w:qFormat/>
    <w:rsid w:val="00F42D1D"/>
    <w:pPr>
      <w:spacing w:after="0" w:line="240" w:lineRule="auto"/>
    </w:pPr>
    <w:rPr>
      <w:rFonts w:ascii="Calibri" w:eastAsia="Calibri" w:hAnsi="Calibri" w:cs="SimSun"/>
      <w:lang w:eastAsia="en-US"/>
    </w:rPr>
  </w:style>
  <w:style w:type="character" w:customStyle="1" w:styleId="Heading2Char">
    <w:name w:val="Heading 2 Char"/>
    <w:basedOn w:val="DefaultParagraphFont"/>
    <w:link w:val="Heading2"/>
    <w:uiPriority w:val="9"/>
    <w:rsid w:val="006C2302"/>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F7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1196">
      <w:bodyDiv w:val="1"/>
      <w:marLeft w:val="0"/>
      <w:marRight w:val="0"/>
      <w:marTop w:val="0"/>
      <w:marBottom w:val="0"/>
      <w:divBdr>
        <w:top w:val="none" w:sz="0" w:space="0" w:color="auto"/>
        <w:left w:val="none" w:sz="0" w:space="0" w:color="auto"/>
        <w:bottom w:val="none" w:sz="0" w:space="0" w:color="auto"/>
        <w:right w:val="none" w:sz="0" w:space="0" w:color="auto"/>
      </w:divBdr>
    </w:div>
    <w:div w:id="327483915">
      <w:bodyDiv w:val="1"/>
      <w:marLeft w:val="0"/>
      <w:marRight w:val="0"/>
      <w:marTop w:val="0"/>
      <w:marBottom w:val="0"/>
      <w:divBdr>
        <w:top w:val="none" w:sz="0" w:space="0" w:color="auto"/>
        <w:left w:val="none" w:sz="0" w:space="0" w:color="auto"/>
        <w:bottom w:val="none" w:sz="0" w:space="0" w:color="auto"/>
        <w:right w:val="none" w:sz="0" w:space="0" w:color="auto"/>
      </w:divBdr>
    </w:div>
    <w:div w:id="496577477">
      <w:bodyDiv w:val="1"/>
      <w:marLeft w:val="0"/>
      <w:marRight w:val="0"/>
      <w:marTop w:val="0"/>
      <w:marBottom w:val="0"/>
      <w:divBdr>
        <w:top w:val="none" w:sz="0" w:space="0" w:color="auto"/>
        <w:left w:val="none" w:sz="0" w:space="0" w:color="auto"/>
        <w:bottom w:val="none" w:sz="0" w:space="0" w:color="auto"/>
        <w:right w:val="none" w:sz="0" w:space="0" w:color="auto"/>
      </w:divBdr>
    </w:div>
    <w:div w:id="5492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wachefnigeria@gmail.com" TargetMode="External"/><Relationship Id="rId4" Type="http://schemas.openxmlformats.org/officeDocument/2006/relationships/webSettings" Target="webSettings.xml"/><Relationship Id="rId9" Type="http://schemas.openxmlformats.org/officeDocument/2006/relationships/hyperlink" Target="mailto:Procurement.Nigeria@action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GARBA</dc:creator>
  <cp:lastModifiedBy>Azubike Nwokoye</cp:lastModifiedBy>
  <cp:revision>4</cp:revision>
  <cp:lastPrinted>2022-04-13T10:43:00Z</cp:lastPrinted>
  <dcterms:created xsi:type="dcterms:W3CDTF">2024-11-05T16:26:00Z</dcterms:created>
  <dcterms:modified xsi:type="dcterms:W3CDTF">2024-11-05T16:29:00Z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c9e9a7979e538641d3b7b72a2935fac41b900111210ce5e3fc2cd50011f6ee29</vt:lpwstr>
  </property>
</Properties>
</file>